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2020</w:t>
      </w:r>
      <w:r>
        <w:rPr>
          <w:rFonts w:hint="eastAsia"/>
          <w:lang w:val="en-US" w:eastAsia="zh-CN"/>
        </w:rPr>
        <w:t>湖北</w:t>
      </w:r>
      <w:r>
        <w:rPr>
          <w:rFonts w:hint="eastAsia"/>
        </w:rPr>
        <w:t>高</w:t>
      </w:r>
      <w:r>
        <w:rPr>
          <w:rFonts w:hint="eastAsia"/>
          <w:lang w:eastAsia="zh-CN"/>
        </w:rPr>
        <w:t>考语文预测卷</w:t>
      </w:r>
      <w:r>
        <w:rPr>
          <w:rFonts w:hint="eastAsia"/>
        </w:rPr>
        <w:t>及答案</w:t>
      </w:r>
    </w:p>
    <w:p>
      <w:r>
        <w:drawing>
          <wp:inline distT="0" distB="0" distL="114300" distR="114300">
            <wp:extent cx="4609465" cy="419989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18965" cy="56000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560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76140" cy="567626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567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14190" cy="541909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541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47540" cy="547624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547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28490" cy="562864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562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28490" cy="5609590"/>
            <wp:effectExtent l="0" t="0" r="1016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42790" cy="5533390"/>
            <wp:effectExtent l="0" t="0" r="1016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04690" cy="5409565"/>
            <wp:effectExtent l="0" t="0" r="1016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540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47440" cy="5695315"/>
            <wp:effectExtent l="0" t="0" r="1016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569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42690" cy="5676265"/>
            <wp:effectExtent l="0" t="0" r="1016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567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3618865" cy="142875"/>
            <wp:effectExtent l="0" t="0" r="63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143A4F"/>
    <w:rsid w:val="17A23359"/>
    <w:rsid w:val="1C1812F9"/>
    <w:rsid w:val="1E0120CE"/>
    <w:rsid w:val="217D2651"/>
    <w:rsid w:val="2F0B6E88"/>
    <w:rsid w:val="31CE399F"/>
    <w:rsid w:val="3AAA44CB"/>
    <w:rsid w:val="455821CB"/>
    <w:rsid w:val="4D5057DE"/>
    <w:rsid w:val="52BB5A9C"/>
    <w:rsid w:val="5BAE16D3"/>
    <w:rsid w:val="5BBF1D5B"/>
    <w:rsid w:val="5FFC33B5"/>
    <w:rsid w:val="62647DBB"/>
    <w:rsid w:val="6BC6364F"/>
    <w:rsid w:val="721076F7"/>
    <w:rsid w:val="7C724F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2020-05-23T02:12:06Z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