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2019年普通高等学校招生全国统一考试(天津卷) 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数学(理工类)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本试卷分为第Ⅰ卷(选择题)和第Ⅱ卷(非选择题)两部分，共150分，考试用时120分钟。第Ⅰ卷1至2页，第Ⅱ卷3-5页。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答卷前，考生务必将自己的姓名、准考号</w:t>
      </w:r>
      <w:bookmarkStart w:id="0" w:name="_GoBack"/>
      <w:bookmarkEnd w:id="0"/>
      <w:r>
        <w:rPr>
          <w:sz w:val="24"/>
          <w:szCs w:val="24"/>
        </w:rPr>
        <w:t>填写在答题卡上，并在规定位置粘贴考试用条形码。答卷时，考生务必将答案涂写在答题卡上，答在试卷上的无效。考试结束后，将本试卷和答题卡一并交回。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祝各位考生考试顺利!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第Ⅰ卷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1.每小题选出答案后，用铅笔将答题卡上对应题目的答案标号涂黑。如需改动，用橡皮擦干净后，再选涂其他答案标号。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2.本卷共8小题，每小题5分，共40分。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参考公式：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3947160"/>
            <wp:effectExtent l="0" t="0" r="444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707898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865" cy="7138035"/>
            <wp:effectExtent l="0" t="0" r="698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3040" cy="7313930"/>
            <wp:effectExtent l="0" t="0" r="381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3569335"/>
            <wp:effectExtent l="0" t="0" r="444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314F1"/>
    <w:rsid w:val="745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2019-06-09T06:12:00Z</dcterms:created>
  <dc:creator>Administrator</dc:creator>
  <cp:lastModifiedBy>Administrator</cp:lastModifiedBy>
  <dcterms:modified xsi:type="dcterms:W3CDTF">2019-06-09T06:16:41Z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