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13" w:rsidRDefault="00BB2213" w:rsidP="00E75F9A"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2018年普通高等学校招生全国统一考试（江苏卷）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jc w:val="left"/>
        <w:rPr>
          <w:b/>
          <w:color w:val="000000"/>
          <w:kern w:val="0"/>
          <w:szCs w:val="21"/>
        </w:rPr>
      </w:pPr>
      <w:r>
        <w:rPr>
          <w:rFonts w:hint="eastAsia"/>
          <w:b/>
          <w:color w:val="000000"/>
          <w:kern w:val="0"/>
          <w:szCs w:val="21"/>
        </w:rPr>
        <w:t>一、单项选择题：本部分包括</w:t>
      </w:r>
      <w:r>
        <w:rPr>
          <w:b/>
          <w:color w:val="000000"/>
          <w:kern w:val="0"/>
          <w:szCs w:val="21"/>
        </w:rPr>
        <w:t>20</w:t>
      </w:r>
      <w:r>
        <w:rPr>
          <w:rFonts w:hint="eastAsia"/>
          <w:b/>
          <w:color w:val="000000"/>
          <w:kern w:val="0"/>
          <w:szCs w:val="21"/>
        </w:rPr>
        <w:t>题，每题</w:t>
      </w:r>
      <w:r>
        <w:rPr>
          <w:b/>
          <w:color w:val="000000"/>
          <w:kern w:val="0"/>
          <w:szCs w:val="21"/>
        </w:rPr>
        <w:t>2</w:t>
      </w:r>
      <w:r>
        <w:rPr>
          <w:rFonts w:hint="eastAsia"/>
          <w:b/>
          <w:color w:val="000000"/>
          <w:kern w:val="0"/>
          <w:szCs w:val="21"/>
        </w:rPr>
        <w:t>分，共计</w:t>
      </w:r>
      <w:r>
        <w:rPr>
          <w:b/>
          <w:color w:val="000000"/>
          <w:kern w:val="0"/>
          <w:szCs w:val="21"/>
        </w:rPr>
        <w:t>40</w:t>
      </w:r>
      <w:r>
        <w:rPr>
          <w:rFonts w:hint="eastAsia"/>
          <w:b/>
          <w:color w:val="000000"/>
          <w:kern w:val="0"/>
          <w:szCs w:val="21"/>
        </w:rPr>
        <w:t>分。每题只有一个选项最符合题意。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1</w:t>
      </w:r>
      <w:r>
        <w:rPr>
          <w:rFonts w:hint="eastAsia"/>
          <w:color w:val="000000"/>
          <w:kern w:val="0"/>
          <w:szCs w:val="21"/>
        </w:rPr>
        <w:t>．下列关于糖类的叙述，正确的是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150" w:left="315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A</w:t>
      </w:r>
      <w:r>
        <w:rPr>
          <w:rFonts w:hint="eastAsia"/>
          <w:color w:val="000000"/>
          <w:kern w:val="0"/>
          <w:szCs w:val="21"/>
        </w:rPr>
        <w:t>．单糖可以被进一步水解为更简单的化合物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150" w:left="315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B</w:t>
      </w:r>
      <w:r>
        <w:rPr>
          <w:rFonts w:hint="eastAsia"/>
          <w:color w:val="000000"/>
          <w:kern w:val="0"/>
          <w:szCs w:val="21"/>
        </w:rPr>
        <w:t>．构成淀粉、糖原和纤维素的单体均为果糖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150" w:left="315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C</w:t>
      </w:r>
      <w:r>
        <w:rPr>
          <w:rFonts w:hint="eastAsia"/>
          <w:color w:val="000000"/>
          <w:kern w:val="0"/>
          <w:szCs w:val="21"/>
        </w:rPr>
        <w:t>．细胞识别与糖蛋白中蛋白质有关，与糖链无关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150" w:left="315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D</w:t>
      </w:r>
      <w:r>
        <w:rPr>
          <w:rFonts w:hint="eastAsia"/>
          <w:color w:val="000000"/>
          <w:kern w:val="0"/>
          <w:szCs w:val="21"/>
        </w:rPr>
        <w:t>．糖类是大多数植物体干重中含量最多的化合物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2</w:t>
      </w:r>
      <w:r>
        <w:rPr>
          <w:rFonts w:hint="eastAsia"/>
          <w:color w:val="000000"/>
          <w:kern w:val="0"/>
          <w:szCs w:val="21"/>
        </w:rPr>
        <w:t>．脂质与人体健康息息相关，下列叙述错误的是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150" w:left="315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A</w:t>
      </w:r>
      <w:r>
        <w:rPr>
          <w:rFonts w:hint="eastAsia"/>
          <w:color w:val="000000"/>
          <w:kern w:val="0"/>
          <w:szCs w:val="21"/>
        </w:rPr>
        <w:t>．分布在内脏器官周围的脂肪具有缓冲作用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150" w:left="315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B</w:t>
      </w:r>
      <w:r>
        <w:rPr>
          <w:rFonts w:hint="eastAsia"/>
          <w:color w:val="000000"/>
          <w:kern w:val="0"/>
          <w:szCs w:val="21"/>
        </w:rPr>
        <w:t>．蛇毒中的磷脂酶因水解红细胞膜蛋白而导致溶血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150" w:left="315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C</w:t>
      </w:r>
      <w:r>
        <w:rPr>
          <w:rFonts w:hint="eastAsia"/>
          <w:color w:val="000000"/>
          <w:kern w:val="0"/>
          <w:szCs w:val="21"/>
        </w:rPr>
        <w:t>．摄入过多的反式脂肪酸会增加动脉硬化的风险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150" w:left="315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D</w:t>
      </w:r>
      <w:r>
        <w:rPr>
          <w:rFonts w:hint="eastAsia"/>
          <w:color w:val="000000"/>
          <w:kern w:val="0"/>
          <w:szCs w:val="21"/>
        </w:rPr>
        <w:t>．胆固醇既是细胞膜的重要组分，又参与血液中脂质的运输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3</w:t>
      </w:r>
      <w:r>
        <w:rPr>
          <w:rFonts w:hint="eastAsia"/>
          <w:color w:val="000000"/>
          <w:kern w:val="0"/>
          <w:szCs w:val="21"/>
        </w:rPr>
        <w:t>．下列关于</w:t>
      </w:r>
      <w:r>
        <w:rPr>
          <w:color w:val="000000"/>
          <w:kern w:val="0"/>
          <w:szCs w:val="21"/>
        </w:rPr>
        <w:t>DNA</w:t>
      </w:r>
      <w:r>
        <w:rPr>
          <w:rFonts w:hint="eastAsia"/>
          <w:color w:val="000000"/>
          <w:kern w:val="0"/>
          <w:szCs w:val="21"/>
        </w:rPr>
        <w:t>和</w:t>
      </w:r>
      <w:r>
        <w:rPr>
          <w:color w:val="000000"/>
          <w:kern w:val="0"/>
          <w:szCs w:val="21"/>
        </w:rPr>
        <w:t>RNA</w:t>
      </w:r>
      <w:r>
        <w:rPr>
          <w:rFonts w:hint="eastAsia"/>
          <w:color w:val="000000"/>
          <w:kern w:val="0"/>
          <w:szCs w:val="21"/>
        </w:rPr>
        <w:t>的叙述，正确的是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150" w:left="315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A</w:t>
      </w:r>
      <w:r>
        <w:rPr>
          <w:rFonts w:hint="eastAsia"/>
          <w:color w:val="000000"/>
          <w:kern w:val="0"/>
          <w:szCs w:val="21"/>
        </w:rPr>
        <w:t>．原核细胞内</w:t>
      </w:r>
      <w:r>
        <w:rPr>
          <w:color w:val="000000"/>
          <w:kern w:val="0"/>
          <w:szCs w:val="21"/>
        </w:rPr>
        <w:t>DNA</w:t>
      </w:r>
      <w:r>
        <w:rPr>
          <w:rFonts w:hint="eastAsia"/>
          <w:color w:val="000000"/>
          <w:kern w:val="0"/>
          <w:szCs w:val="21"/>
        </w:rPr>
        <w:t>的合成都需要</w:t>
      </w:r>
      <w:r>
        <w:rPr>
          <w:color w:val="000000"/>
          <w:kern w:val="0"/>
          <w:szCs w:val="21"/>
        </w:rPr>
        <w:t>DNA</w:t>
      </w:r>
      <w:r>
        <w:rPr>
          <w:rFonts w:hint="eastAsia"/>
          <w:color w:val="000000"/>
          <w:kern w:val="0"/>
          <w:szCs w:val="21"/>
        </w:rPr>
        <w:t>片段作为引物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150" w:left="315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B</w:t>
      </w:r>
      <w:r>
        <w:rPr>
          <w:rFonts w:hint="eastAsia"/>
          <w:color w:val="000000"/>
          <w:kern w:val="0"/>
          <w:szCs w:val="21"/>
        </w:rPr>
        <w:t>．真核细胞内</w:t>
      </w:r>
      <w:r>
        <w:rPr>
          <w:color w:val="000000"/>
          <w:kern w:val="0"/>
          <w:szCs w:val="21"/>
        </w:rPr>
        <w:t>DNA</w:t>
      </w:r>
      <w:r>
        <w:rPr>
          <w:rFonts w:hint="eastAsia"/>
          <w:color w:val="000000"/>
          <w:kern w:val="0"/>
          <w:szCs w:val="21"/>
        </w:rPr>
        <w:t>和</w:t>
      </w:r>
      <w:r>
        <w:rPr>
          <w:color w:val="000000"/>
          <w:kern w:val="0"/>
          <w:szCs w:val="21"/>
        </w:rPr>
        <w:t>RNA</w:t>
      </w:r>
      <w:r>
        <w:rPr>
          <w:rFonts w:hint="eastAsia"/>
          <w:color w:val="000000"/>
          <w:kern w:val="0"/>
          <w:szCs w:val="21"/>
        </w:rPr>
        <w:t>的合成都在细胞核内完成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150" w:left="315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C</w:t>
      </w:r>
      <w:r>
        <w:rPr>
          <w:rFonts w:hint="eastAsia"/>
          <w:color w:val="000000"/>
          <w:kern w:val="0"/>
          <w:szCs w:val="21"/>
        </w:rPr>
        <w:t>．肺炎双球菌转化实验证实了细胞内的</w:t>
      </w:r>
      <w:r>
        <w:rPr>
          <w:color w:val="000000"/>
          <w:kern w:val="0"/>
          <w:szCs w:val="21"/>
        </w:rPr>
        <w:t>DNA</w:t>
      </w:r>
      <w:r>
        <w:rPr>
          <w:rFonts w:hint="eastAsia"/>
          <w:color w:val="000000"/>
          <w:kern w:val="0"/>
          <w:szCs w:val="21"/>
        </w:rPr>
        <w:t>和</w:t>
      </w:r>
      <w:r>
        <w:rPr>
          <w:color w:val="000000"/>
          <w:kern w:val="0"/>
          <w:szCs w:val="21"/>
        </w:rPr>
        <w:t>RNA</w:t>
      </w:r>
      <w:r>
        <w:rPr>
          <w:rFonts w:hint="eastAsia"/>
          <w:color w:val="000000"/>
          <w:kern w:val="0"/>
          <w:szCs w:val="21"/>
        </w:rPr>
        <w:t>都是遗传物质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150" w:left="315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D</w:t>
      </w:r>
      <w:r>
        <w:rPr>
          <w:rFonts w:hint="eastAsia"/>
          <w:color w:val="000000"/>
          <w:kern w:val="0"/>
          <w:szCs w:val="21"/>
        </w:rPr>
        <w:t>．原核细胞和真核细胞中基因表达出蛋白质都需要</w:t>
      </w:r>
      <w:r>
        <w:rPr>
          <w:color w:val="000000"/>
          <w:kern w:val="0"/>
          <w:szCs w:val="21"/>
        </w:rPr>
        <w:t>DNA</w:t>
      </w:r>
      <w:r>
        <w:rPr>
          <w:rFonts w:hint="eastAsia"/>
          <w:color w:val="000000"/>
          <w:kern w:val="0"/>
          <w:szCs w:val="21"/>
        </w:rPr>
        <w:t>和</w:t>
      </w:r>
      <w:r>
        <w:rPr>
          <w:color w:val="000000"/>
          <w:kern w:val="0"/>
          <w:szCs w:val="21"/>
        </w:rPr>
        <w:t>RNA</w:t>
      </w:r>
      <w:r>
        <w:rPr>
          <w:rFonts w:hint="eastAsia"/>
          <w:color w:val="000000"/>
          <w:kern w:val="0"/>
          <w:szCs w:val="21"/>
        </w:rPr>
        <w:t>的参与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4</w:t>
      </w:r>
      <w:r>
        <w:rPr>
          <w:rFonts w:hint="eastAsia"/>
          <w:color w:val="000000"/>
          <w:kern w:val="0"/>
          <w:szCs w:val="21"/>
        </w:rPr>
        <w:t>．下列关于生物进化的叙述，正确的是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150" w:left="315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A</w:t>
      </w:r>
      <w:r>
        <w:rPr>
          <w:rFonts w:hint="eastAsia"/>
          <w:color w:val="000000"/>
          <w:kern w:val="0"/>
          <w:szCs w:val="21"/>
        </w:rPr>
        <w:t>．群体中近亲繁殖可提高纯合体的比例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150" w:left="315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B</w:t>
      </w:r>
      <w:r>
        <w:rPr>
          <w:rFonts w:hint="eastAsia"/>
          <w:color w:val="000000"/>
          <w:kern w:val="0"/>
          <w:szCs w:val="21"/>
        </w:rPr>
        <w:t>．有害突变不能成为生物进化的原材料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150" w:left="315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C</w:t>
      </w:r>
      <w:r>
        <w:rPr>
          <w:rFonts w:hint="eastAsia"/>
          <w:color w:val="000000"/>
          <w:kern w:val="0"/>
          <w:szCs w:val="21"/>
        </w:rPr>
        <w:t>．某种生物产生新基因并稳定遗传后，则形成了新物种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150" w:left="315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D</w:t>
      </w:r>
      <w:r>
        <w:rPr>
          <w:rFonts w:hint="eastAsia"/>
          <w:color w:val="000000"/>
          <w:kern w:val="0"/>
          <w:szCs w:val="21"/>
        </w:rPr>
        <w:t>．若没有其他因素影响，一个随机交配小群体的基因频率在各代保持不变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="315" w:hangingChars="150" w:hanging="315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5</w:t>
      </w:r>
      <w:r>
        <w:rPr>
          <w:rFonts w:hint="eastAsia"/>
          <w:color w:val="000000"/>
          <w:kern w:val="0"/>
          <w:szCs w:val="21"/>
        </w:rPr>
        <w:t>．哺乳动物的催产素具有催产和排乳的作用，加压素具有升高血压和减少排尿的作用。两者结构简式如下图，各氨基酸残基用</w:t>
      </w:r>
      <w:r>
        <w:rPr>
          <w:color w:val="000000"/>
          <w:kern w:val="0"/>
          <w:szCs w:val="21"/>
        </w:rPr>
        <w:t>3</w:t>
      </w:r>
      <w:r>
        <w:rPr>
          <w:rFonts w:hint="eastAsia"/>
          <w:color w:val="000000"/>
          <w:kern w:val="0"/>
          <w:szCs w:val="21"/>
        </w:rPr>
        <w:t>个字母缩写表示。下列叙述正确的是</w:t>
      </w:r>
    </w:p>
    <w:p w:rsidR="00BB2213" w:rsidRDefault="00BB2213" w:rsidP="00BB2213">
      <w:pPr>
        <w:spacing w:line="360" w:lineRule="auto"/>
        <w:jc w:val="center"/>
        <w:rPr>
          <w:color w:val="000000"/>
          <w:kern w:val="0"/>
          <w:szCs w:val="21"/>
        </w:rPr>
      </w:pPr>
      <w:r>
        <w:rPr>
          <w:noProof/>
          <w:color w:val="000000"/>
          <w:szCs w:val="21"/>
        </w:rPr>
        <w:drawing>
          <wp:inline distT="0" distB="0" distL="0" distR="0">
            <wp:extent cx="3328035" cy="925195"/>
            <wp:effectExtent l="0" t="0" r="5715" b="8255"/>
            <wp:docPr id="20" name="图片 20" descr="学科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学科网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Cs w:val="21"/>
        </w:rPr>
        <w:lastRenderedPageBreak/>
        <w:drawing>
          <wp:inline distT="0" distB="0" distL="0" distR="0">
            <wp:extent cx="3381375" cy="956945"/>
            <wp:effectExtent l="0" t="0" r="9525" b="0"/>
            <wp:docPr id="19" name="图片 19" descr="学科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学科网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150" w:left="315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A</w:t>
      </w:r>
      <w:r>
        <w:rPr>
          <w:rFonts w:hint="eastAsia"/>
          <w:color w:val="000000"/>
          <w:kern w:val="0"/>
          <w:szCs w:val="21"/>
        </w:rPr>
        <w:t>．两种激素都是由八肽环和三肽侧链构成的多肽类化合物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150" w:left="315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B</w:t>
      </w:r>
      <w:r>
        <w:rPr>
          <w:rFonts w:hint="eastAsia"/>
          <w:color w:val="000000"/>
          <w:kern w:val="0"/>
          <w:szCs w:val="21"/>
        </w:rPr>
        <w:t>．氨基酸之间脱水缩合形成的水分子中氢全部来自氨基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150" w:left="315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C</w:t>
      </w:r>
      <w:r>
        <w:rPr>
          <w:rFonts w:hint="eastAsia"/>
          <w:color w:val="000000"/>
          <w:kern w:val="0"/>
          <w:szCs w:val="21"/>
        </w:rPr>
        <w:t>．肽链中游离氨基的数目与参与构成肽链的氨基酸种类无关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150" w:left="315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D</w:t>
      </w:r>
      <w:r>
        <w:rPr>
          <w:rFonts w:hint="eastAsia"/>
          <w:color w:val="000000"/>
          <w:kern w:val="0"/>
          <w:szCs w:val="21"/>
        </w:rPr>
        <w:t>．两种激素间因</w:t>
      </w:r>
      <w:r>
        <w:rPr>
          <w:color w:val="000000"/>
          <w:kern w:val="0"/>
          <w:szCs w:val="21"/>
        </w:rPr>
        <w:t>2</w:t>
      </w:r>
      <w:r>
        <w:rPr>
          <w:rFonts w:hint="eastAsia"/>
          <w:color w:val="000000"/>
          <w:kern w:val="0"/>
          <w:szCs w:val="21"/>
        </w:rPr>
        <w:t>个氨基酸种类不同导致生理功能不同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6</w:t>
      </w:r>
      <w:r>
        <w:rPr>
          <w:rFonts w:hint="eastAsia"/>
          <w:color w:val="000000"/>
          <w:kern w:val="0"/>
          <w:szCs w:val="21"/>
        </w:rPr>
        <w:t>．一对相对性状的遗传实验中，会导致子二代不符合</w:t>
      </w:r>
      <w:r>
        <w:rPr>
          <w:color w:val="000000"/>
          <w:kern w:val="0"/>
          <w:szCs w:val="21"/>
        </w:rPr>
        <w:t>3</w:t>
      </w:r>
      <w:r>
        <w:rPr>
          <w:rFonts w:hint="eastAsia"/>
          <w:color w:val="000000"/>
          <w:kern w:val="0"/>
          <w:szCs w:val="21"/>
        </w:rPr>
        <w:t>∶</w:t>
      </w:r>
      <w:r>
        <w:rPr>
          <w:color w:val="000000"/>
          <w:kern w:val="0"/>
          <w:szCs w:val="21"/>
        </w:rPr>
        <w:t>1</w:t>
      </w:r>
      <w:r>
        <w:rPr>
          <w:rFonts w:hint="eastAsia"/>
          <w:color w:val="000000"/>
          <w:kern w:val="0"/>
          <w:szCs w:val="21"/>
        </w:rPr>
        <w:t>性状分离比的情况是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150" w:left="315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A</w:t>
      </w:r>
      <w:r>
        <w:rPr>
          <w:rFonts w:hint="eastAsia"/>
          <w:color w:val="000000"/>
          <w:kern w:val="0"/>
          <w:szCs w:val="21"/>
        </w:rPr>
        <w:t>．显性基因相对于隐性基因为完全显性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150" w:left="315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B</w:t>
      </w:r>
      <w:r>
        <w:rPr>
          <w:rFonts w:hint="eastAsia"/>
          <w:color w:val="000000"/>
          <w:kern w:val="0"/>
          <w:szCs w:val="21"/>
        </w:rPr>
        <w:t>．子一代产生的雌配子中</w:t>
      </w:r>
      <w:r>
        <w:rPr>
          <w:color w:val="000000"/>
          <w:kern w:val="0"/>
          <w:szCs w:val="21"/>
        </w:rPr>
        <w:t>2</w:t>
      </w:r>
      <w:r>
        <w:rPr>
          <w:rFonts w:hint="eastAsia"/>
          <w:color w:val="000000"/>
          <w:kern w:val="0"/>
          <w:szCs w:val="21"/>
        </w:rPr>
        <w:t>种类型配子数目相等，雄配子中也相等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150" w:left="315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C</w:t>
      </w:r>
      <w:r>
        <w:rPr>
          <w:rFonts w:hint="eastAsia"/>
          <w:color w:val="000000"/>
          <w:kern w:val="0"/>
          <w:szCs w:val="21"/>
        </w:rPr>
        <w:t>．子一代产生的雄配子中</w:t>
      </w:r>
      <w:r>
        <w:rPr>
          <w:color w:val="000000"/>
          <w:kern w:val="0"/>
          <w:szCs w:val="21"/>
        </w:rPr>
        <w:t>2</w:t>
      </w:r>
      <w:r>
        <w:rPr>
          <w:rFonts w:hint="eastAsia"/>
          <w:color w:val="000000"/>
          <w:kern w:val="0"/>
          <w:szCs w:val="21"/>
        </w:rPr>
        <w:t>种类型配子活力有差异，雌配子无差异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150" w:left="315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D</w:t>
      </w:r>
      <w:r>
        <w:rPr>
          <w:rFonts w:hint="eastAsia"/>
          <w:color w:val="000000"/>
          <w:kern w:val="0"/>
          <w:szCs w:val="21"/>
        </w:rPr>
        <w:t>．统计时子二代</w:t>
      </w:r>
      <w:r>
        <w:rPr>
          <w:color w:val="000000"/>
          <w:kern w:val="0"/>
          <w:szCs w:val="21"/>
        </w:rPr>
        <w:t>3</w:t>
      </w:r>
      <w:r>
        <w:rPr>
          <w:rFonts w:hint="eastAsia"/>
          <w:color w:val="000000"/>
          <w:kern w:val="0"/>
          <w:szCs w:val="21"/>
        </w:rPr>
        <w:t>种基因型个体的存活率相等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="315" w:hangingChars="150" w:hanging="315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7</w:t>
      </w:r>
      <w:r>
        <w:rPr>
          <w:rFonts w:hint="eastAsia"/>
          <w:color w:val="000000"/>
          <w:kern w:val="0"/>
          <w:szCs w:val="21"/>
        </w:rPr>
        <w:t>．如图为一种植物扦插枝条经不同浓度</w:t>
      </w:r>
      <w:r>
        <w:rPr>
          <w:color w:val="000000"/>
          <w:kern w:val="0"/>
          <w:szCs w:val="21"/>
        </w:rPr>
        <w:t>IAA</w:t>
      </w:r>
      <w:r>
        <w:rPr>
          <w:rFonts w:hint="eastAsia"/>
          <w:color w:val="000000"/>
          <w:kern w:val="0"/>
          <w:szCs w:val="21"/>
        </w:rPr>
        <w:t>浸泡</w:t>
      </w:r>
      <w:r>
        <w:rPr>
          <w:color w:val="000000"/>
          <w:kern w:val="0"/>
          <w:szCs w:val="21"/>
        </w:rPr>
        <w:t>30min</w:t>
      </w:r>
      <w:r>
        <w:rPr>
          <w:rFonts w:hint="eastAsia"/>
          <w:color w:val="000000"/>
          <w:kern w:val="0"/>
          <w:szCs w:val="21"/>
        </w:rPr>
        <w:t>后的生根结果</w:t>
      </w:r>
      <w:r>
        <w:rPr>
          <w:color w:val="000000"/>
          <w:kern w:val="0"/>
          <w:szCs w:val="21"/>
        </w:rPr>
        <w:t>(</w:t>
      </w:r>
      <w:r>
        <w:rPr>
          <w:rFonts w:hint="eastAsia"/>
          <w:color w:val="000000"/>
          <w:kern w:val="0"/>
          <w:szCs w:val="21"/>
        </w:rPr>
        <w:t>新生根粗细相近</w:t>
      </w:r>
      <w:r>
        <w:rPr>
          <w:color w:val="000000"/>
          <w:kern w:val="0"/>
          <w:szCs w:val="21"/>
        </w:rPr>
        <w:t>)</w:t>
      </w:r>
      <w:r>
        <w:rPr>
          <w:rFonts w:hint="eastAsia"/>
          <w:color w:val="000000"/>
          <w:kern w:val="0"/>
          <w:szCs w:val="21"/>
        </w:rPr>
        <w:t>，对照组为不加</w:t>
      </w:r>
      <w:r>
        <w:rPr>
          <w:color w:val="000000"/>
          <w:kern w:val="0"/>
          <w:szCs w:val="21"/>
        </w:rPr>
        <w:t>IAA</w:t>
      </w:r>
      <w:r>
        <w:rPr>
          <w:rFonts w:hint="eastAsia"/>
          <w:color w:val="000000"/>
          <w:kern w:val="0"/>
          <w:szCs w:val="21"/>
        </w:rPr>
        <w:t>的清水。下列叙述正确的是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jc w:val="center"/>
        <w:rPr>
          <w:color w:val="000000"/>
          <w:kern w:val="0"/>
          <w:szCs w:val="21"/>
        </w:rPr>
      </w:pPr>
      <w:r>
        <w:rPr>
          <w:noProof/>
          <w:color w:val="000000"/>
          <w:szCs w:val="21"/>
        </w:rPr>
        <w:drawing>
          <wp:inline distT="0" distB="0" distL="0" distR="0">
            <wp:extent cx="2328545" cy="2785745"/>
            <wp:effectExtent l="0" t="0" r="0" b="0"/>
            <wp:docPr id="18" name="图片 18" descr="学科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学科网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278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150" w:left="315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A</w:t>
      </w:r>
      <w:r>
        <w:rPr>
          <w:rFonts w:hint="eastAsia"/>
          <w:color w:val="000000"/>
          <w:kern w:val="0"/>
          <w:szCs w:val="21"/>
        </w:rPr>
        <w:t>．对照组生根数量少是因为枝条中没有</w:t>
      </w:r>
      <w:r>
        <w:rPr>
          <w:color w:val="000000"/>
          <w:kern w:val="0"/>
          <w:szCs w:val="21"/>
        </w:rPr>
        <w:t>IAA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150" w:left="315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B</w:t>
      </w:r>
      <w:r>
        <w:rPr>
          <w:rFonts w:hint="eastAsia"/>
          <w:color w:val="000000"/>
          <w:kern w:val="0"/>
          <w:szCs w:val="21"/>
        </w:rPr>
        <w:t>．四组实验中，</w:t>
      </w:r>
      <w:r>
        <w:rPr>
          <w:color w:val="000000"/>
          <w:kern w:val="0"/>
          <w:szCs w:val="21"/>
        </w:rPr>
        <w:t>300mg/LIAA</w:t>
      </w:r>
      <w:r>
        <w:rPr>
          <w:rFonts w:hint="eastAsia"/>
          <w:color w:val="000000"/>
          <w:kern w:val="0"/>
          <w:szCs w:val="21"/>
        </w:rPr>
        <w:t>诱导茎细胞分化出根原基最有效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150" w:left="315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C</w:t>
      </w:r>
      <w:r>
        <w:rPr>
          <w:rFonts w:hint="eastAsia"/>
          <w:color w:val="000000"/>
          <w:kern w:val="0"/>
          <w:szCs w:val="21"/>
        </w:rPr>
        <w:t>．</w:t>
      </w:r>
      <w:r>
        <w:rPr>
          <w:color w:val="000000"/>
          <w:kern w:val="0"/>
          <w:szCs w:val="21"/>
        </w:rPr>
        <w:t>100</w:t>
      </w:r>
      <w:r>
        <w:rPr>
          <w:rFonts w:hint="eastAsia"/>
          <w:color w:val="000000"/>
          <w:kern w:val="0"/>
          <w:szCs w:val="21"/>
        </w:rPr>
        <w:t>与</w:t>
      </w:r>
      <w:r>
        <w:rPr>
          <w:color w:val="000000"/>
          <w:kern w:val="0"/>
          <w:szCs w:val="21"/>
        </w:rPr>
        <w:t>300mg/LIAA</w:t>
      </w:r>
      <w:r>
        <w:rPr>
          <w:rFonts w:hint="eastAsia"/>
          <w:color w:val="000000"/>
          <w:kern w:val="0"/>
          <w:szCs w:val="21"/>
        </w:rPr>
        <w:t>处理获得的根生物量相近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150" w:left="315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D</w:t>
      </w:r>
      <w:r>
        <w:rPr>
          <w:rFonts w:hint="eastAsia"/>
          <w:color w:val="000000"/>
          <w:kern w:val="0"/>
          <w:szCs w:val="21"/>
        </w:rPr>
        <w:t>．本实验结果体现了</w:t>
      </w:r>
      <w:r>
        <w:rPr>
          <w:color w:val="000000"/>
          <w:kern w:val="0"/>
          <w:szCs w:val="21"/>
        </w:rPr>
        <w:t>IAA</w:t>
      </w:r>
      <w:r>
        <w:rPr>
          <w:rFonts w:hint="eastAsia"/>
          <w:color w:val="000000"/>
          <w:kern w:val="0"/>
          <w:szCs w:val="21"/>
        </w:rPr>
        <w:t>对根生长作用的两重性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8</w:t>
      </w:r>
      <w:r>
        <w:rPr>
          <w:rFonts w:hint="eastAsia"/>
          <w:color w:val="000000"/>
          <w:kern w:val="0"/>
          <w:szCs w:val="21"/>
        </w:rPr>
        <w:t>．花药离体培养是重要的育种手段。下图是某二倍体植物花药育种过程的示意图，下列叙</w:t>
      </w:r>
      <w:r>
        <w:rPr>
          <w:rFonts w:hint="eastAsia"/>
          <w:color w:val="000000"/>
          <w:kern w:val="0"/>
          <w:szCs w:val="21"/>
        </w:rPr>
        <w:lastRenderedPageBreak/>
        <w:t>述正确的是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jc w:val="center"/>
        <w:rPr>
          <w:color w:val="000000"/>
          <w:kern w:val="0"/>
          <w:szCs w:val="21"/>
        </w:rPr>
      </w:pPr>
      <w:r>
        <w:rPr>
          <w:noProof/>
          <w:color w:val="000000"/>
          <w:szCs w:val="21"/>
        </w:rPr>
        <w:drawing>
          <wp:inline distT="0" distB="0" distL="0" distR="0">
            <wp:extent cx="5273675" cy="840105"/>
            <wp:effectExtent l="0" t="0" r="3175" b="0"/>
            <wp:docPr id="17" name="图片 17" descr="学科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学科网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150" w:left="315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A</w:t>
      </w:r>
      <w:r>
        <w:rPr>
          <w:rFonts w:hint="eastAsia"/>
          <w:color w:val="000000"/>
          <w:kern w:val="0"/>
          <w:szCs w:val="21"/>
        </w:rPr>
        <w:t>．为了防止微生物污染，过程①所用的花药需在</w:t>
      </w:r>
      <w:r>
        <w:rPr>
          <w:color w:val="000000"/>
          <w:kern w:val="0"/>
          <w:szCs w:val="21"/>
        </w:rPr>
        <w:t>70%</w:t>
      </w:r>
      <w:r>
        <w:rPr>
          <w:rFonts w:hint="eastAsia"/>
          <w:color w:val="000000"/>
          <w:kern w:val="0"/>
          <w:szCs w:val="21"/>
        </w:rPr>
        <w:t>乙醇中浸泡</w:t>
      </w:r>
      <w:r>
        <w:rPr>
          <w:color w:val="000000"/>
          <w:kern w:val="0"/>
          <w:szCs w:val="21"/>
        </w:rPr>
        <w:t>30min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150" w:left="315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B</w:t>
      </w:r>
      <w:r>
        <w:rPr>
          <w:rFonts w:hint="eastAsia"/>
          <w:color w:val="000000"/>
          <w:kern w:val="0"/>
          <w:szCs w:val="21"/>
        </w:rPr>
        <w:t>．过程②的培养基中需添加较高浓度的细胞分裂素以利于根的分化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150" w:left="315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C</w:t>
      </w:r>
      <w:r>
        <w:rPr>
          <w:rFonts w:hint="eastAsia"/>
          <w:color w:val="000000"/>
          <w:kern w:val="0"/>
          <w:szCs w:val="21"/>
        </w:rPr>
        <w:t>．过程③逐步分化的植株中可筛选获得纯合的二倍体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150" w:left="315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D</w:t>
      </w:r>
      <w:r>
        <w:rPr>
          <w:rFonts w:hint="eastAsia"/>
          <w:color w:val="000000"/>
          <w:kern w:val="0"/>
          <w:szCs w:val="21"/>
        </w:rPr>
        <w:t>．过程④应将炼苗后的植株移栽到含有蔗糖和多种植物激素的基质上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9</w:t>
      </w:r>
      <w:r>
        <w:rPr>
          <w:rFonts w:hint="eastAsia"/>
          <w:color w:val="000000"/>
          <w:kern w:val="0"/>
          <w:szCs w:val="21"/>
        </w:rPr>
        <w:t>．下列关于特异性免疫及其相关应用的叙述，正确的是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150" w:left="315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A</w:t>
      </w:r>
      <w:r>
        <w:rPr>
          <w:rFonts w:hint="eastAsia"/>
          <w:color w:val="000000"/>
          <w:kern w:val="0"/>
          <w:szCs w:val="21"/>
        </w:rPr>
        <w:t>．效应</w:t>
      </w:r>
      <w:r>
        <w:rPr>
          <w:color w:val="000000"/>
          <w:kern w:val="0"/>
          <w:szCs w:val="21"/>
        </w:rPr>
        <w:t>T</w:t>
      </w:r>
      <w:r>
        <w:rPr>
          <w:rFonts w:hint="eastAsia"/>
          <w:color w:val="000000"/>
          <w:kern w:val="0"/>
          <w:szCs w:val="21"/>
        </w:rPr>
        <w:t>细胞都是在胸腺中由造血干细胞分裂分化产生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150" w:left="315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B</w:t>
      </w:r>
      <w:r>
        <w:rPr>
          <w:rFonts w:hint="eastAsia"/>
          <w:color w:val="000000"/>
          <w:kern w:val="0"/>
          <w:szCs w:val="21"/>
        </w:rPr>
        <w:t>．细胞免疫和体液免疫的二次免疫应答都与记忆细胞有关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150" w:left="315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C</w:t>
      </w:r>
      <w:r>
        <w:rPr>
          <w:rFonts w:hint="eastAsia"/>
          <w:color w:val="000000"/>
          <w:kern w:val="0"/>
          <w:szCs w:val="21"/>
        </w:rPr>
        <w:t>．健康人的</w:t>
      </w:r>
      <w:r>
        <w:rPr>
          <w:color w:val="000000"/>
          <w:kern w:val="0"/>
          <w:szCs w:val="21"/>
        </w:rPr>
        <w:t>T</w:t>
      </w:r>
      <w:r>
        <w:rPr>
          <w:rFonts w:hint="eastAsia"/>
          <w:color w:val="000000"/>
          <w:kern w:val="0"/>
          <w:szCs w:val="21"/>
        </w:rPr>
        <w:t>细胞直接移植给肿瘤患者可提高患者的免疫力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150" w:left="315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D</w:t>
      </w:r>
      <w:r>
        <w:rPr>
          <w:rFonts w:hint="eastAsia"/>
          <w:color w:val="000000"/>
          <w:kern w:val="0"/>
          <w:szCs w:val="21"/>
        </w:rPr>
        <w:t>．大量制备一种单克隆抗体时需要大量的</w:t>
      </w:r>
      <w:r>
        <w:rPr>
          <w:color w:val="000000"/>
          <w:kern w:val="0"/>
          <w:szCs w:val="21"/>
        </w:rPr>
        <w:t>B</w:t>
      </w:r>
      <w:r>
        <w:rPr>
          <w:rFonts w:hint="eastAsia"/>
          <w:color w:val="000000"/>
          <w:kern w:val="0"/>
          <w:szCs w:val="21"/>
        </w:rPr>
        <w:t>细胞和骨髓瘤细胞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10</w:t>
      </w:r>
      <w:r>
        <w:rPr>
          <w:rFonts w:hint="eastAsia"/>
          <w:color w:val="000000"/>
          <w:kern w:val="0"/>
          <w:szCs w:val="21"/>
        </w:rPr>
        <w:t>．下列关于采用胚胎工程技术实现某良种肉用牛快速繁殖的叙述，正确的是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200" w:left="420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A</w:t>
      </w:r>
      <w:r>
        <w:rPr>
          <w:rFonts w:hint="eastAsia"/>
          <w:color w:val="000000"/>
          <w:kern w:val="0"/>
          <w:szCs w:val="21"/>
        </w:rPr>
        <w:t>．采取激素注射等方法对良种母牛作超数排卵处理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200" w:left="420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B</w:t>
      </w:r>
      <w:r>
        <w:rPr>
          <w:rFonts w:hint="eastAsia"/>
          <w:color w:val="000000"/>
          <w:kern w:val="0"/>
          <w:szCs w:val="21"/>
        </w:rPr>
        <w:t>．体外培养发育到原肠胚期的胚胎即可进行移植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200" w:left="420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C</w:t>
      </w:r>
      <w:r>
        <w:rPr>
          <w:rFonts w:hint="eastAsia"/>
          <w:color w:val="000000"/>
          <w:kern w:val="0"/>
          <w:szCs w:val="21"/>
        </w:rPr>
        <w:t>．使用免疫抑制剂以避免代孕牛对植入胚胎的排斥反应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200" w:left="420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D</w:t>
      </w:r>
      <w:r>
        <w:rPr>
          <w:rFonts w:hint="eastAsia"/>
          <w:color w:val="000000"/>
          <w:kern w:val="0"/>
          <w:szCs w:val="21"/>
        </w:rPr>
        <w:t>．利用胚胎分割技术，同卵多胎较同卵双胎成功率更高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11</w:t>
      </w:r>
      <w:r>
        <w:rPr>
          <w:rFonts w:hint="eastAsia"/>
          <w:color w:val="000000"/>
          <w:kern w:val="0"/>
          <w:szCs w:val="21"/>
        </w:rPr>
        <w:t>．如图是某神经纤维动作电位的模式图，下列叙述正确的是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jc w:val="center"/>
        <w:rPr>
          <w:color w:val="000000"/>
          <w:kern w:val="0"/>
          <w:szCs w:val="21"/>
        </w:rPr>
      </w:pPr>
      <w:r>
        <w:rPr>
          <w:noProof/>
          <w:color w:val="000000"/>
          <w:szCs w:val="21"/>
        </w:rPr>
        <w:drawing>
          <wp:inline distT="0" distB="0" distL="0" distR="0">
            <wp:extent cx="2530475" cy="2243455"/>
            <wp:effectExtent l="0" t="0" r="3175" b="4445"/>
            <wp:docPr id="16" name="图片 16" descr="学科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学科网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200" w:left="420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A</w:t>
      </w:r>
      <w:r>
        <w:rPr>
          <w:rFonts w:hint="eastAsia"/>
          <w:color w:val="000000"/>
          <w:kern w:val="0"/>
          <w:szCs w:val="21"/>
        </w:rPr>
        <w:t>．</w:t>
      </w:r>
      <w:r>
        <w:rPr>
          <w:color w:val="000000"/>
          <w:kern w:val="0"/>
          <w:szCs w:val="21"/>
        </w:rPr>
        <w:t>K</w:t>
      </w:r>
      <w:r>
        <w:rPr>
          <w:color w:val="000000"/>
          <w:kern w:val="0"/>
          <w:szCs w:val="21"/>
          <w:vertAlign w:val="superscript"/>
        </w:rPr>
        <w:t>+</w:t>
      </w:r>
      <w:r>
        <w:rPr>
          <w:rFonts w:hint="eastAsia"/>
          <w:color w:val="000000"/>
          <w:kern w:val="0"/>
          <w:szCs w:val="21"/>
        </w:rPr>
        <w:t>的大量内流是神经纤维形成静息电位的主要原因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200" w:left="420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B</w:t>
      </w:r>
      <w:r>
        <w:rPr>
          <w:rFonts w:hint="eastAsia"/>
          <w:color w:val="000000"/>
          <w:kern w:val="0"/>
          <w:szCs w:val="21"/>
        </w:rPr>
        <w:t>．</w:t>
      </w:r>
      <w:proofErr w:type="spellStart"/>
      <w:r>
        <w:rPr>
          <w:color w:val="000000"/>
          <w:kern w:val="0"/>
          <w:szCs w:val="21"/>
        </w:rPr>
        <w:t>bc</w:t>
      </w:r>
      <w:proofErr w:type="spellEnd"/>
      <w:r>
        <w:rPr>
          <w:rFonts w:hint="eastAsia"/>
          <w:color w:val="000000"/>
          <w:kern w:val="0"/>
          <w:szCs w:val="21"/>
        </w:rPr>
        <w:t>段</w:t>
      </w:r>
      <w:r>
        <w:rPr>
          <w:color w:val="000000"/>
          <w:kern w:val="0"/>
          <w:szCs w:val="21"/>
        </w:rPr>
        <w:t>Na</w:t>
      </w:r>
      <w:r>
        <w:rPr>
          <w:color w:val="000000"/>
          <w:kern w:val="0"/>
          <w:szCs w:val="21"/>
          <w:vertAlign w:val="superscript"/>
        </w:rPr>
        <w:t>+</w:t>
      </w:r>
      <w:r>
        <w:rPr>
          <w:rFonts w:hint="eastAsia"/>
          <w:color w:val="000000"/>
          <w:kern w:val="0"/>
          <w:szCs w:val="21"/>
        </w:rPr>
        <w:t>大量内流，需要载体蛋白的协助，并消耗能量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200" w:left="420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lastRenderedPageBreak/>
        <w:t>C</w:t>
      </w:r>
      <w:r>
        <w:rPr>
          <w:rFonts w:hint="eastAsia"/>
          <w:color w:val="000000"/>
          <w:kern w:val="0"/>
          <w:szCs w:val="21"/>
        </w:rPr>
        <w:t>．</w:t>
      </w:r>
      <w:proofErr w:type="spellStart"/>
      <w:r>
        <w:rPr>
          <w:color w:val="000000"/>
          <w:kern w:val="0"/>
          <w:szCs w:val="21"/>
        </w:rPr>
        <w:t>cd</w:t>
      </w:r>
      <w:proofErr w:type="spellEnd"/>
      <w:r>
        <w:rPr>
          <w:rFonts w:hint="eastAsia"/>
          <w:color w:val="000000"/>
          <w:kern w:val="0"/>
          <w:szCs w:val="21"/>
        </w:rPr>
        <w:t>段</w:t>
      </w:r>
      <w:r>
        <w:rPr>
          <w:color w:val="000000"/>
          <w:kern w:val="0"/>
          <w:szCs w:val="21"/>
        </w:rPr>
        <w:t>Na</w:t>
      </w:r>
      <w:r>
        <w:rPr>
          <w:color w:val="000000"/>
          <w:kern w:val="0"/>
          <w:szCs w:val="21"/>
          <w:vertAlign w:val="superscript"/>
        </w:rPr>
        <w:t>+</w:t>
      </w:r>
      <w:r>
        <w:rPr>
          <w:rFonts w:hint="eastAsia"/>
          <w:color w:val="000000"/>
          <w:kern w:val="0"/>
          <w:szCs w:val="21"/>
        </w:rPr>
        <w:t>通道多处于关闭状态，</w:t>
      </w:r>
      <w:r>
        <w:rPr>
          <w:color w:val="000000"/>
          <w:kern w:val="0"/>
          <w:szCs w:val="21"/>
        </w:rPr>
        <w:t>K</w:t>
      </w:r>
      <w:r>
        <w:rPr>
          <w:color w:val="000000"/>
          <w:kern w:val="0"/>
          <w:szCs w:val="21"/>
          <w:vertAlign w:val="superscript"/>
        </w:rPr>
        <w:t>+</w:t>
      </w:r>
      <w:r>
        <w:rPr>
          <w:rFonts w:hint="eastAsia"/>
          <w:color w:val="000000"/>
          <w:kern w:val="0"/>
          <w:szCs w:val="21"/>
        </w:rPr>
        <w:t>通道多处于开放状态</w:t>
      </w:r>
    </w:p>
    <w:p w:rsidR="00BB2213" w:rsidRDefault="00BB2213" w:rsidP="00BB2213">
      <w:pPr>
        <w:spacing w:line="360" w:lineRule="auto"/>
        <w:ind w:leftChars="200" w:left="42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D</w:t>
      </w:r>
      <w:r>
        <w:rPr>
          <w:rFonts w:hint="eastAsia"/>
          <w:color w:val="000000"/>
          <w:kern w:val="0"/>
          <w:szCs w:val="21"/>
        </w:rPr>
        <w:t>．动作电位大小随有效刺激的增强而不断加大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="420" w:hangingChars="200" w:hanging="420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12</w:t>
      </w:r>
      <w:r>
        <w:rPr>
          <w:rFonts w:hint="eastAsia"/>
          <w:color w:val="000000"/>
          <w:kern w:val="0"/>
          <w:szCs w:val="21"/>
        </w:rPr>
        <w:t>．通过羊膜穿刺术等对胎儿细胞进行检查，是产前诊断的有效方法。下列情形一般不需要进行细胞检查的是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200" w:left="420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A</w:t>
      </w:r>
      <w:r>
        <w:rPr>
          <w:rFonts w:hint="eastAsia"/>
          <w:color w:val="000000"/>
          <w:kern w:val="0"/>
          <w:szCs w:val="21"/>
        </w:rPr>
        <w:t>．孕妇妊娠初期因细菌感染引起发热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200" w:left="420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B</w:t>
      </w:r>
      <w:r>
        <w:rPr>
          <w:rFonts w:hint="eastAsia"/>
          <w:color w:val="000000"/>
          <w:kern w:val="0"/>
          <w:szCs w:val="21"/>
        </w:rPr>
        <w:t>．夫妇中有核型异常者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200" w:left="420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C</w:t>
      </w:r>
      <w:r>
        <w:rPr>
          <w:rFonts w:hint="eastAsia"/>
          <w:color w:val="000000"/>
          <w:kern w:val="0"/>
          <w:szCs w:val="21"/>
        </w:rPr>
        <w:t>．夫妇中有先天性代谢异常者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200" w:left="420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D</w:t>
      </w:r>
      <w:r>
        <w:rPr>
          <w:rFonts w:hint="eastAsia"/>
          <w:color w:val="000000"/>
          <w:kern w:val="0"/>
          <w:szCs w:val="21"/>
        </w:rPr>
        <w:t>．夫妇中有明显先天性肢体畸形者</w:t>
      </w:r>
    </w:p>
    <w:p w:rsidR="00BB2213" w:rsidRDefault="00BB2213" w:rsidP="00BB2213">
      <w:pPr>
        <w:spacing w:line="360" w:lineRule="auto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13</w:t>
      </w:r>
      <w:r>
        <w:rPr>
          <w:rFonts w:hint="eastAsia"/>
          <w:color w:val="000000"/>
          <w:kern w:val="0"/>
          <w:szCs w:val="21"/>
        </w:rPr>
        <w:t>．下图是某处沙丘发生自然演替过程中的三个阶段，下列叙述正确的是</w:t>
      </w:r>
    </w:p>
    <w:p w:rsidR="00BB2213" w:rsidRDefault="00BB2213" w:rsidP="00BB2213">
      <w:pPr>
        <w:spacing w:line="360" w:lineRule="auto"/>
        <w:jc w:val="center"/>
        <w:rPr>
          <w:color w:val="000000"/>
          <w:kern w:val="0"/>
          <w:szCs w:val="21"/>
        </w:rPr>
      </w:pPr>
      <w:r>
        <w:rPr>
          <w:noProof/>
          <w:color w:val="000000"/>
          <w:szCs w:val="21"/>
        </w:rPr>
        <w:drawing>
          <wp:inline distT="0" distB="0" distL="0" distR="0">
            <wp:extent cx="4688840" cy="1414145"/>
            <wp:effectExtent l="0" t="0" r="0" b="0"/>
            <wp:docPr id="15" name="图片 15" descr="学科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学科网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84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200" w:left="420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A</w:t>
      </w:r>
      <w:r>
        <w:rPr>
          <w:rFonts w:hint="eastAsia"/>
          <w:color w:val="000000"/>
          <w:kern w:val="0"/>
          <w:szCs w:val="21"/>
        </w:rPr>
        <w:t>．从形成沙丘开始发生的演替是次生演替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200" w:left="420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B</w:t>
      </w:r>
      <w:r>
        <w:rPr>
          <w:rFonts w:hint="eastAsia"/>
          <w:color w:val="000000"/>
          <w:kern w:val="0"/>
          <w:szCs w:val="21"/>
        </w:rPr>
        <w:t>．阶段</w:t>
      </w:r>
      <w:r>
        <w:rPr>
          <w:rFonts w:ascii="宋体" w:hAnsi="宋体" w:hint="eastAsia"/>
          <w:color w:val="000000"/>
          <w:kern w:val="0"/>
          <w:szCs w:val="21"/>
        </w:rPr>
        <w:t>Ⅰ</w:t>
      </w:r>
      <w:r>
        <w:rPr>
          <w:rFonts w:hint="eastAsia"/>
          <w:color w:val="000000"/>
          <w:kern w:val="0"/>
          <w:szCs w:val="21"/>
        </w:rPr>
        <w:t>的沙丘上草本植物占优势，群落尚未形成垂直结构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200" w:left="420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C</w:t>
      </w:r>
      <w:r>
        <w:rPr>
          <w:rFonts w:hint="eastAsia"/>
          <w:color w:val="000000"/>
          <w:kern w:val="0"/>
          <w:szCs w:val="21"/>
        </w:rPr>
        <w:t>．阶段</w:t>
      </w:r>
      <w:r>
        <w:rPr>
          <w:rFonts w:ascii="宋体" w:hAnsi="宋体" w:hint="eastAsia"/>
          <w:color w:val="000000"/>
          <w:kern w:val="0"/>
          <w:szCs w:val="21"/>
        </w:rPr>
        <w:t>Ⅰ</w:t>
      </w:r>
      <w:r>
        <w:rPr>
          <w:rFonts w:hint="eastAsia"/>
          <w:color w:val="000000"/>
          <w:kern w:val="0"/>
          <w:szCs w:val="21"/>
        </w:rPr>
        <w:t>与阶段</w:t>
      </w:r>
      <w:r>
        <w:rPr>
          <w:rFonts w:ascii="宋体" w:hAnsi="宋体" w:hint="eastAsia"/>
          <w:color w:val="000000"/>
          <w:kern w:val="0"/>
          <w:szCs w:val="21"/>
        </w:rPr>
        <w:t>Ⅱ</w:t>
      </w:r>
      <w:r>
        <w:rPr>
          <w:rFonts w:hint="eastAsia"/>
          <w:color w:val="000000"/>
          <w:kern w:val="0"/>
          <w:szCs w:val="21"/>
        </w:rPr>
        <w:t>的沙丘上生长的植物种类完全不同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200" w:left="420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D</w:t>
      </w:r>
      <w:r>
        <w:rPr>
          <w:rFonts w:hint="eastAsia"/>
          <w:color w:val="000000"/>
          <w:kern w:val="0"/>
          <w:szCs w:val="21"/>
        </w:rPr>
        <w:t>．阶段</w:t>
      </w:r>
      <w:r>
        <w:rPr>
          <w:rFonts w:ascii="宋体" w:hAnsi="宋体" w:hint="eastAsia"/>
          <w:color w:val="000000"/>
          <w:kern w:val="0"/>
          <w:szCs w:val="21"/>
        </w:rPr>
        <w:t>Ⅲ</w:t>
      </w:r>
      <w:r>
        <w:rPr>
          <w:rFonts w:hint="eastAsia"/>
          <w:color w:val="000000"/>
          <w:kern w:val="0"/>
          <w:szCs w:val="21"/>
        </w:rPr>
        <w:t>沙丘上的群落对外界干扰的抵抗力稳定性最强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14</w:t>
      </w:r>
      <w:r>
        <w:rPr>
          <w:rFonts w:hint="eastAsia"/>
          <w:color w:val="000000"/>
          <w:kern w:val="0"/>
          <w:szCs w:val="21"/>
        </w:rPr>
        <w:t>．下列关于酵母细胞固定化实验的叙述，正确的是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200" w:left="420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A</w:t>
      </w:r>
      <w:r>
        <w:rPr>
          <w:rFonts w:hint="eastAsia"/>
          <w:color w:val="000000"/>
          <w:kern w:val="0"/>
          <w:szCs w:val="21"/>
        </w:rPr>
        <w:t>．用温水使海藻酸钠迅速溶解，待其冷却到室温后用于包埋细胞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200" w:left="420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B</w:t>
      </w:r>
      <w:r>
        <w:rPr>
          <w:rFonts w:hint="eastAsia"/>
          <w:color w:val="000000"/>
          <w:kern w:val="0"/>
          <w:szCs w:val="21"/>
        </w:rPr>
        <w:t>．进行包埋时，用于悬浮细胞的</w:t>
      </w:r>
      <w:r>
        <w:rPr>
          <w:color w:val="000000"/>
          <w:kern w:val="0"/>
          <w:szCs w:val="21"/>
        </w:rPr>
        <w:t>CaCl</w:t>
      </w:r>
      <w:r>
        <w:rPr>
          <w:color w:val="000000"/>
          <w:kern w:val="0"/>
          <w:szCs w:val="21"/>
          <w:vertAlign w:val="subscript"/>
        </w:rPr>
        <w:t>2</w:t>
      </w:r>
      <w:r>
        <w:rPr>
          <w:rFonts w:hint="eastAsia"/>
          <w:color w:val="000000"/>
          <w:kern w:val="0"/>
          <w:szCs w:val="21"/>
        </w:rPr>
        <w:t>溶液浓度要适宜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200" w:left="420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C</w:t>
      </w:r>
      <w:r>
        <w:rPr>
          <w:rFonts w:hint="eastAsia"/>
          <w:color w:val="000000"/>
          <w:kern w:val="0"/>
          <w:szCs w:val="21"/>
        </w:rPr>
        <w:t>．注射器</w:t>
      </w:r>
      <w:r>
        <w:rPr>
          <w:color w:val="000000"/>
          <w:kern w:val="0"/>
          <w:szCs w:val="21"/>
        </w:rPr>
        <w:t>(</w:t>
      </w:r>
      <w:r>
        <w:rPr>
          <w:rFonts w:hint="eastAsia"/>
          <w:color w:val="000000"/>
          <w:kern w:val="0"/>
          <w:szCs w:val="21"/>
        </w:rPr>
        <w:t>或滴管</w:t>
      </w:r>
      <w:r>
        <w:rPr>
          <w:color w:val="000000"/>
          <w:kern w:val="0"/>
          <w:szCs w:val="21"/>
        </w:rPr>
        <w:t>)</w:t>
      </w:r>
      <w:r>
        <w:rPr>
          <w:rFonts w:hint="eastAsia"/>
          <w:color w:val="000000"/>
          <w:kern w:val="0"/>
          <w:szCs w:val="21"/>
        </w:rPr>
        <w:t>出口应尽量贴近液面以保证凝胶珠成为球状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200" w:left="420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D</w:t>
      </w:r>
      <w:r>
        <w:rPr>
          <w:rFonts w:hint="eastAsia"/>
          <w:color w:val="000000"/>
          <w:kern w:val="0"/>
          <w:szCs w:val="21"/>
        </w:rPr>
        <w:t>．包埋酵母细胞的凝胶珠为淡黄色半透明状，并具有一定的弹性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15</w:t>
      </w:r>
      <w:r>
        <w:rPr>
          <w:rFonts w:hint="eastAsia"/>
          <w:color w:val="000000"/>
          <w:kern w:val="0"/>
          <w:szCs w:val="21"/>
        </w:rPr>
        <w:t>．下列过程不涉及基因突变的是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200" w:left="420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A</w:t>
      </w:r>
      <w:r>
        <w:rPr>
          <w:rFonts w:hint="eastAsia"/>
          <w:color w:val="000000"/>
          <w:kern w:val="0"/>
          <w:szCs w:val="21"/>
        </w:rPr>
        <w:t>．经紫外线照射后，获得红色素产量更高的红酵母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200" w:left="420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B</w:t>
      </w:r>
      <w:r>
        <w:rPr>
          <w:rFonts w:hint="eastAsia"/>
          <w:color w:val="000000"/>
          <w:kern w:val="0"/>
          <w:szCs w:val="21"/>
        </w:rPr>
        <w:t>．运用</w:t>
      </w:r>
      <w:r>
        <w:rPr>
          <w:color w:val="000000"/>
          <w:kern w:val="0"/>
          <w:szCs w:val="21"/>
        </w:rPr>
        <w:t>CRISPR/Cas9</w:t>
      </w:r>
      <w:r>
        <w:rPr>
          <w:rFonts w:hint="eastAsia"/>
          <w:color w:val="000000"/>
          <w:kern w:val="0"/>
          <w:szCs w:val="21"/>
        </w:rPr>
        <w:t>技术替换某个基因中的特定碱基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200" w:left="420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C</w:t>
      </w:r>
      <w:r>
        <w:rPr>
          <w:rFonts w:hint="eastAsia"/>
          <w:color w:val="000000"/>
          <w:kern w:val="0"/>
          <w:szCs w:val="21"/>
        </w:rPr>
        <w:t>．黄瓜开花阶段用</w:t>
      </w:r>
      <w:r>
        <w:rPr>
          <w:color w:val="000000"/>
          <w:kern w:val="0"/>
          <w:szCs w:val="21"/>
        </w:rPr>
        <w:t>2</w:t>
      </w:r>
      <w:r>
        <w:rPr>
          <w:rFonts w:hint="eastAsia"/>
          <w:color w:val="000000"/>
          <w:kern w:val="0"/>
          <w:szCs w:val="21"/>
        </w:rPr>
        <w:t>，</w:t>
      </w:r>
      <w:r>
        <w:rPr>
          <w:color w:val="000000"/>
          <w:kern w:val="0"/>
          <w:szCs w:val="21"/>
        </w:rPr>
        <w:t>4-D</w:t>
      </w:r>
      <w:r>
        <w:rPr>
          <w:rFonts w:hint="eastAsia"/>
          <w:color w:val="000000"/>
          <w:kern w:val="0"/>
          <w:szCs w:val="21"/>
        </w:rPr>
        <w:t>诱导产生更多雌花，提高产量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200" w:left="420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D</w:t>
      </w:r>
      <w:r>
        <w:rPr>
          <w:rFonts w:hint="eastAsia"/>
          <w:color w:val="000000"/>
          <w:kern w:val="0"/>
          <w:szCs w:val="21"/>
        </w:rPr>
        <w:t>．香烟中的苯并芘使抑癌基因中的碱基发生替换，增加患癌风险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16</w:t>
      </w:r>
      <w:r>
        <w:rPr>
          <w:rFonts w:hint="eastAsia"/>
          <w:color w:val="000000"/>
          <w:kern w:val="0"/>
          <w:szCs w:val="21"/>
        </w:rPr>
        <w:t>．某高校采用如图所示的发酵罐进行葡萄酒主发酵过程的研究，下列叙述错误的是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jc w:val="center"/>
        <w:rPr>
          <w:color w:val="000000"/>
          <w:kern w:val="0"/>
          <w:szCs w:val="21"/>
        </w:rPr>
      </w:pPr>
      <w:r>
        <w:rPr>
          <w:noProof/>
          <w:color w:val="000000"/>
          <w:szCs w:val="21"/>
        </w:rPr>
        <w:lastRenderedPageBreak/>
        <w:drawing>
          <wp:inline distT="0" distB="0" distL="0" distR="0">
            <wp:extent cx="1988185" cy="2190115"/>
            <wp:effectExtent l="0" t="0" r="0" b="635"/>
            <wp:docPr id="14" name="图片 14" descr="学科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学科网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200" w:left="420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A</w:t>
      </w:r>
      <w:r>
        <w:rPr>
          <w:rFonts w:hint="eastAsia"/>
          <w:color w:val="000000"/>
          <w:kern w:val="0"/>
          <w:szCs w:val="21"/>
        </w:rPr>
        <w:t>．夏季生产果酒时，常需对罐体进行降温处理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200" w:left="420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B</w:t>
      </w:r>
      <w:r>
        <w:rPr>
          <w:rFonts w:hint="eastAsia"/>
          <w:color w:val="000000"/>
          <w:kern w:val="0"/>
          <w:szCs w:val="21"/>
        </w:rPr>
        <w:t>．乙醇为挥发性物质，故发酵过程中空气的进气量不宜太大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200" w:left="420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C</w:t>
      </w:r>
      <w:r>
        <w:rPr>
          <w:rFonts w:hint="eastAsia"/>
          <w:color w:val="000000"/>
          <w:kern w:val="0"/>
          <w:szCs w:val="21"/>
        </w:rPr>
        <w:t>．正常发酵过程中罐内的压力不会低于大气压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200" w:left="420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D</w:t>
      </w:r>
      <w:r>
        <w:rPr>
          <w:rFonts w:hint="eastAsia"/>
          <w:color w:val="000000"/>
          <w:kern w:val="0"/>
          <w:szCs w:val="21"/>
        </w:rPr>
        <w:t>．可以通过监测发酵过程中残余糖的浓度来决定何时终止发酵</w:t>
      </w:r>
    </w:p>
    <w:p w:rsidR="00BB2213" w:rsidRDefault="00BB2213" w:rsidP="00BB2213">
      <w:pPr>
        <w:spacing w:line="360" w:lineRule="auto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17</w:t>
      </w:r>
      <w:r>
        <w:rPr>
          <w:rFonts w:hint="eastAsia"/>
          <w:color w:val="000000"/>
          <w:kern w:val="0"/>
          <w:szCs w:val="21"/>
        </w:rPr>
        <w:t>．关于还原糖、蛋白质和</w:t>
      </w:r>
      <w:r>
        <w:rPr>
          <w:color w:val="000000"/>
          <w:kern w:val="0"/>
          <w:szCs w:val="21"/>
        </w:rPr>
        <w:t>DNA</w:t>
      </w:r>
      <w:r>
        <w:rPr>
          <w:rFonts w:hint="eastAsia"/>
          <w:color w:val="000000"/>
          <w:kern w:val="0"/>
          <w:szCs w:val="21"/>
        </w:rPr>
        <w:t>的鉴定实验，下列叙述正确的是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200" w:left="420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A</w:t>
      </w:r>
      <w:r>
        <w:rPr>
          <w:rFonts w:hint="eastAsia"/>
          <w:color w:val="000000"/>
          <w:kern w:val="0"/>
          <w:szCs w:val="21"/>
        </w:rPr>
        <w:t>．在甘蔗茎的组织样液中加入双缩脲试剂，温水浴后液体由蓝色变成砖红色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200" w:left="420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B</w:t>
      </w:r>
      <w:r>
        <w:rPr>
          <w:rFonts w:hint="eastAsia"/>
          <w:color w:val="000000"/>
          <w:kern w:val="0"/>
          <w:szCs w:val="21"/>
        </w:rPr>
        <w:t>．在大豆种子匀浆液中加入斐林试剂，液体由蓝色变成紫色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200" w:left="420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C</w:t>
      </w:r>
      <w:r>
        <w:rPr>
          <w:rFonts w:hint="eastAsia"/>
          <w:color w:val="000000"/>
          <w:kern w:val="0"/>
          <w:szCs w:val="21"/>
        </w:rPr>
        <w:t>．提取</w:t>
      </w:r>
      <w:r>
        <w:rPr>
          <w:color w:val="000000"/>
          <w:kern w:val="0"/>
          <w:szCs w:val="21"/>
        </w:rPr>
        <w:t>DNA</w:t>
      </w:r>
      <w:r>
        <w:rPr>
          <w:rFonts w:hint="eastAsia"/>
          <w:color w:val="000000"/>
          <w:kern w:val="0"/>
          <w:szCs w:val="21"/>
        </w:rPr>
        <w:t>时，在切碎的洋葱中加入适量洗涤剂和食盐，充分研磨，过滤并弃去滤液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200" w:left="420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D</w:t>
      </w:r>
      <w:r>
        <w:rPr>
          <w:rFonts w:hint="eastAsia"/>
          <w:color w:val="000000"/>
          <w:kern w:val="0"/>
          <w:szCs w:val="21"/>
        </w:rPr>
        <w:t>．将</w:t>
      </w:r>
      <w:r>
        <w:rPr>
          <w:color w:val="000000"/>
          <w:kern w:val="0"/>
          <w:szCs w:val="21"/>
        </w:rPr>
        <w:t>DNA</w:t>
      </w:r>
      <w:r>
        <w:rPr>
          <w:rFonts w:hint="eastAsia"/>
          <w:color w:val="000000"/>
          <w:kern w:val="0"/>
          <w:szCs w:val="21"/>
        </w:rPr>
        <w:t>粗提物溶解在</w:t>
      </w:r>
      <w:r>
        <w:rPr>
          <w:color w:val="000000"/>
          <w:kern w:val="0"/>
          <w:szCs w:val="21"/>
        </w:rPr>
        <w:t>2mol/LNaCl</w:t>
      </w:r>
      <w:r>
        <w:rPr>
          <w:rFonts w:hint="eastAsia"/>
          <w:color w:val="000000"/>
          <w:kern w:val="0"/>
          <w:szCs w:val="21"/>
        </w:rPr>
        <w:t>溶液中，加入二苯胺试剂，沸水浴后液体由无色变成蓝色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18</w:t>
      </w:r>
      <w:r>
        <w:rPr>
          <w:rFonts w:hint="eastAsia"/>
          <w:color w:val="000000"/>
          <w:kern w:val="0"/>
          <w:szCs w:val="21"/>
        </w:rPr>
        <w:t>．如图为某一植物在不同实验条件下测得的净光合速率，下列假设条件中能使图中结果成立的是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jc w:val="center"/>
        <w:rPr>
          <w:color w:val="000000"/>
          <w:kern w:val="0"/>
          <w:szCs w:val="21"/>
        </w:rPr>
      </w:pPr>
      <w:r>
        <w:rPr>
          <w:noProof/>
          <w:color w:val="000000"/>
          <w:szCs w:val="21"/>
        </w:rPr>
        <w:drawing>
          <wp:inline distT="0" distB="0" distL="0" distR="0">
            <wp:extent cx="2456180" cy="2137410"/>
            <wp:effectExtent l="0" t="0" r="1270" b="0"/>
            <wp:docPr id="13" name="图片 13" descr="学科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学科网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200" w:left="420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A</w:t>
      </w:r>
      <w:r>
        <w:rPr>
          <w:rFonts w:hint="eastAsia"/>
          <w:color w:val="000000"/>
          <w:kern w:val="0"/>
          <w:szCs w:val="21"/>
        </w:rPr>
        <w:t>．横坐标是</w:t>
      </w:r>
      <w:r>
        <w:rPr>
          <w:color w:val="000000"/>
          <w:kern w:val="0"/>
          <w:szCs w:val="21"/>
        </w:rPr>
        <w:t>CO</w:t>
      </w:r>
      <w:r>
        <w:rPr>
          <w:color w:val="000000"/>
          <w:kern w:val="0"/>
          <w:szCs w:val="21"/>
          <w:vertAlign w:val="subscript"/>
        </w:rPr>
        <w:t>2</w:t>
      </w:r>
      <w:r>
        <w:rPr>
          <w:rFonts w:hint="eastAsia"/>
          <w:color w:val="000000"/>
          <w:kern w:val="0"/>
          <w:szCs w:val="21"/>
        </w:rPr>
        <w:t>浓度，甲表示较高温度，乙表示较低温度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200" w:left="420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B</w:t>
      </w:r>
      <w:r>
        <w:rPr>
          <w:rFonts w:hint="eastAsia"/>
          <w:color w:val="000000"/>
          <w:kern w:val="0"/>
          <w:szCs w:val="21"/>
        </w:rPr>
        <w:t>．横坐标是温度，甲表示较高</w:t>
      </w:r>
      <w:r>
        <w:rPr>
          <w:color w:val="000000"/>
          <w:kern w:val="0"/>
          <w:szCs w:val="21"/>
        </w:rPr>
        <w:t>CO</w:t>
      </w:r>
      <w:r>
        <w:rPr>
          <w:color w:val="000000"/>
          <w:kern w:val="0"/>
          <w:szCs w:val="21"/>
          <w:vertAlign w:val="subscript"/>
        </w:rPr>
        <w:t>2</w:t>
      </w:r>
      <w:r>
        <w:rPr>
          <w:rFonts w:hint="eastAsia"/>
          <w:color w:val="000000"/>
          <w:kern w:val="0"/>
          <w:szCs w:val="21"/>
        </w:rPr>
        <w:t>浓度，乙表示较低</w:t>
      </w:r>
      <w:r>
        <w:rPr>
          <w:color w:val="000000"/>
          <w:kern w:val="0"/>
          <w:szCs w:val="21"/>
        </w:rPr>
        <w:t>CO</w:t>
      </w:r>
      <w:r>
        <w:rPr>
          <w:color w:val="000000"/>
          <w:kern w:val="0"/>
          <w:szCs w:val="21"/>
          <w:vertAlign w:val="subscript"/>
        </w:rPr>
        <w:t>2</w:t>
      </w:r>
      <w:r>
        <w:rPr>
          <w:rFonts w:hint="eastAsia"/>
          <w:color w:val="000000"/>
          <w:kern w:val="0"/>
          <w:szCs w:val="21"/>
        </w:rPr>
        <w:t>浓度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200" w:left="420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lastRenderedPageBreak/>
        <w:t>C</w:t>
      </w:r>
      <w:r>
        <w:rPr>
          <w:rFonts w:hint="eastAsia"/>
          <w:color w:val="000000"/>
          <w:kern w:val="0"/>
          <w:szCs w:val="21"/>
        </w:rPr>
        <w:t>．横坐标是光波长，甲表示较高温度，乙表示较低温度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200" w:left="420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D</w:t>
      </w:r>
      <w:r>
        <w:rPr>
          <w:rFonts w:hint="eastAsia"/>
          <w:color w:val="000000"/>
          <w:kern w:val="0"/>
          <w:szCs w:val="21"/>
        </w:rPr>
        <w:t>．横坐标是光照强度，甲表示较高</w:t>
      </w:r>
      <w:r>
        <w:rPr>
          <w:color w:val="000000"/>
          <w:kern w:val="0"/>
          <w:szCs w:val="21"/>
        </w:rPr>
        <w:t>CO</w:t>
      </w:r>
      <w:r>
        <w:rPr>
          <w:color w:val="000000"/>
          <w:kern w:val="0"/>
          <w:szCs w:val="21"/>
          <w:vertAlign w:val="subscript"/>
        </w:rPr>
        <w:t>2</w:t>
      </w:r>
      <w:r>
        <w:rPr>
          <w:rFonts w:hint="eastAsia"/>
          <w:color w:val="000000"/>
          <w:kern w:val="0"/>
          <w:szCs w:val="21"/>
        </w:rPr>
        <w:t>浓度，乙表示较低</w:t>
      </w:r>
      <w:r>
        <w:rPr>
          <w:color w:val="000000"/>
          <w:kern w:val="0"/>
          <w:szCs w:val="21"/>
        </w:rPr>
        <w:t>CO</w:t>
      </w:r>
      <w:r>
        <w:rPr>
          <w:color w:val="000000"/>
          <w:kern w:val="0"/>
          <w:szCs w:val="21"/>
          <w:vertAlign w:val="subscript"/>
        </w:rPr>
        <w:t>2</w:t>
      </w:r>
      <w:r>
        <w:rPr>
          <w:rFonts w:hint="eastAsia"/>
          <w:color w:val="000000"/>
          <w:kern w:val="0"/>
          <w:szCs w:val="21"/>
        </w:rPr>
        <w:t>浓度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="420" w:hangingChars="200" w:hanging="420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19</w:t>
      </w:r>
      <w:r>
        <w:rPr>
          <w:rFonts w:hint="eastAsia"/>
          <w:color w:val="000000"/>
          <w:kern w:val="0"/>
          <w:szCs w:val="21"/>
        </w:rPr>
        <w:t>．由于农田的存在，某种松鼠被分隔在若干森林斑块中。人工生态通道可以起到将森林斑块彼此连接起来的作用。下列叙述正确的是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200" w:left="420"/>
        <w:jc w:val="left"/>
        <w:rPr>
          <w:kern w:val="0"/>
          <w:szCs w:val="21"/>
        </w:rPr>
      </w:pPr>
      <w:r>
        <w:rPr>
          <w:kern w:val="0"/>
          <w:szCs w:val="21"/>
        </w:rPr>
        <w:t>A</w:t>
      </w:r>
      <w:r>
        <w:rPr>
          <w:rFonts w:hint="eastAsia"/>
          <w:color w:val="000000"/>
          <w:kern w:val="0"/>
          <w:szCs w:val="21"/>
        </w:rPr>
        <w:t>．</w:t>
      </w:r>
      <w:r>
        <w:rPr>
          <w:rFonts w:hint="eastAsia"/>
          <w:kern w:val="0"/>
          <w:szCs w:val="21"/>
        </w:rPr>
        <w:t>农田的存在</w:t>
      </w:r>
      <w:r>
        <w:rPr>
          <w:kern w:val="0"/>
          <w:szCs w:val="21"/>
        </w:rPr>
        <w:t>,</w:t>
      </w:r>
      <w:r>
        <w:rPr>
          <w:rFonts w:hint="eastAsia"/>
          <w:kern w:val="0"/>
          <w:szCs w:val="21"/>
        </w:rPr>
        <w:t>增加了松鼠的活动空间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200" w:left="420"/>
        <w:jc w:val="left"/>
        <w:rPr>
          <w:kern w:val="0"/>
          <w:szCs w:val="21"/>
        </w:rPr>
      </w:pPr>
      <w:r>
        <w:rPr>
          <w:kern w:val="0"/>
          <w:szCs w:val="21"/>
        </w:rPr>
        <w:t>B</w:t>
      </w:r>
      <w:r>
        <w:rPr>
          <w:rFonts w:hint="eastAsia"/>
          <w:color w:val="000000"/>
          <w:kern w:val="0"/>
          <w:szCs w:val="21"/>
        </w:rPr>
        <w:t>．</w:t>
      </w:r>
      <w:r>
        <w:rPr>
          <w:rFonts w:hint="eastAsia"/>
          <w:kern w:val="0"/>
          <w:szCs w:val="21"/>
        </w:rPr>
        <w:t>生态通道有利于保护该种松鼠遗传多样性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200" w:left="420"/>
        <w:jc w:val="left"/>
        <w:rPr>
          <w:kern w:val="0"/>
          <w:szCs w:val="21"/>
        </w:rPr>
      </w:pPr>
      <w:r>
        <w:rPr>
          <w:kern w:val="0"/>
          <w:szCs w:val="21"/>
        </w:rPr>
        <w:t>C</w:t>
      </w:r>
      <w:r>
        <w:rPr>
          <w:rFonts w:hint="eastAsia"/>
          <w:color w:val="000000"/>
          <w:kern w:val="0"/>
          <w:szCs w:val="21"/>
        </w:rPr>
        <w:t>．</w:t>
      </w:r>
      <w:r>
        <w:rPr>
          <w:rFonts w:hint="eastAsia"/>
          <w:kern w:val="0"/>
          <w:szCs w:val="21"/>
        </w:rPr>
        <w:t>不同森林斑块中的松鼠属于不同种群</w:t>
      </w:r>
      <w:r>
        <w:rPr>
          <w:kern w:val="0"/>
          <w:szCs w:val="21"/>
        </w:rPr>
        <w:t>,</w:t>
      </w:r>
      <w:r>
        <w:rPr>
          <w:rFonts w:hint="eastAsia"/>
          <w:kern w:val="0"/>
          <w:szCs w:val="21"/>
        </w:rPr>
        <w:t>存在生殖隔离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200" w:left="420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D</w:t>
      </w:r>
      <w:r>
        <w:rPr>
          <w:rFonts w:hint="eastAsia"/>
          <w:color w:val="000000"/>
          <w:kern w:val="0"/>
          <w:szCs w:val="21"/>
        </w:rPr>
        <w:t>．林木密度相同的不同斑块中松鼠的种群密度相同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20</w:t>
      </w:r>
      <w:r>
        <w:rPr>
          <w:rFonts w:hint="eastAsia"/>
          <w:color w:val="000000"/>
          <w:kern w:val="0"/>
          <w:szCs w:val="21"/>
        </w:rPr>
        <w:t>．下列关于人体神经调节和体液调节的叙述，正确的是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200" w:left="420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A</w:t>
      </w:r>
      <w:r>
        <w:rPr>
          <w:rFonts w:hint="eastAsia"/>
          <w:color w:val="000000"/>
          <w:kern w:val="0"/>
          <w:szCs w:val="21"/>
        </w:rPr>
        <w:t>．成年后生长激素不再分泌，身高不再增加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200" w:left="420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B</w:t>
      </w:r>
      <w:r>
        <w:rPr>
          <w:rFonts w:hint="eastAsia"/>
          <w:color w:val="000000"/>
          <w:kern w:val="0"/>
          <w:szCs w:val="21"/>
        </w:rPr>
        <w:t>．体内多种激素具有直接降低血糖的作用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200" w:left="420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C</w:t>
      </w:r>
      <w:r>
        <w:rPr>
          <w:rFonts w:hint="eastAsia"/>
          <w:color w:val="000000"/>
          <w:kern w:val="0"/>
          <w:szCs w:val="21"/>
        </w:rPr>
        <w:t>．与神经调节相比，体液调节通常作用缓慢、持续时间长</w:t>
      </w:r>
    </w:p>
    <w:p w:rsidR="00BB2213" w:rsidRDefault="00BB2213" w:rsidP="00BB2213">
      <w:pPr>
        <w:spacing w:line="360" w:lineRule="auto"/>
        <w:ind w:leftChars="200" w:left="42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D</w:t>
      </w:r>
      <w:r>
        <w:rPr>
          <w:rFonts w:hint="eastAsia"/>
          <w:color w:val="000000"/>
          <w:kern w:val="0"/>
          <w:szCs w:val="21"/>
        </w:rPr>
        <w:t>．神经中枢只能通过发出神经冲动的方式调节相关器官的生理活动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="422" w:hangingChars="200" w:hanging="422"/>
        <w:jc w:val="left"/>
        <w:rPr>
          <w:b/>
          <w:color w:val="000000"/>
          <w:kern w:val="0"/>
          <w:szCs w:val="21"/>
        </w:rPr>
      </w:pPr>
      <w:r>
        <w:rPr>
          <w:rFonts w:hint="eastAsia"/>
          <w:b/>
          <w:color w:val="000000"/>
          <w:kern w:val="0"/>
          <w:szCs w:val="21"/>
        </w:rPr>
        <w:t>二、多项选择题：本部分包括</w:t>
      </w:r>
      <w:r>
        <w:rPr>
          <w:b/>
          <w:color w:val="000000"/>
          <w:kern w:val="0"/>
          <w:szCs w:val="21"/>
        </w:rPr>
        <w:t>5</w:t>
      </w:r>
      <w:r>
        <w:rPr>
          <w:rFonts w:hint="eastAsia"/>
          <w:b/>
          <w:color w:val="000000"/>
          <w:kern w:val="0"/>
          <w:szCs w:val="21"/>
        </w:rPr>
        <w:t>题，每题</w:t>
      </w:r>
      <w:r>
        <w:rPr>
          <w:b/>
          <w:color w:val="000000"/>
          <w:kern w:val="0"/>
          <w:szCs w:val="21"/>
        </w:rPr>
        <w:t>3</w:t>
      </w:r>
      <w:r>
        <w:rPr>
          <w:rFonts w:hint="eastAsia"/>
          <w:b/>
          <w:color w:val="000000"/>
          <w:kern w:val="0"/>
          <w:szCs w:val="21"/>
        </w:rPr>
        <w:t>分，共计</w:t>
      </w:r>
      <w:r>
        <w:rPr>
          <w:b/>
          <w:color w:val="000000"/>
          <w:kern w:val="0"/>
          <w:szCs w:val="21"/>
        </w:rPr>
        <w:t>15</w:t>
      </w:r>
      <w:r>
        <w:rPr>
          <w:rFonts w:hint="eastAsia"/>
          <w:b/>
          <w:color w:val="000000"/>
          <w:kern w:val="0"/>
          <w:szCs w:val="21"/>
        </w:rPr>
        <w:t>分。每题有不止一个选项符合题意。每题全选对者得</w:t>
      </w:r>
      <w:r>
        <w:rPr>
          <w:b/>
          <w:color w:val="000000"/>
          <w:kern w:val="0"/>
          <w:szCs w:val="21"/>
        </w:rPr>
        <w:t>3</w:t>
      </w:r>
      <w:r>
        <w:rPr>
          <w:rFonts w:hint="eastAsia"/>
          <w:b/>
          <w:color w:val="000000"/>
          <w:kern w:val="0"/>
          <w:szCs w:val="21"/>
        </w:rPr>
        <w:t>分，选对但不全的得</w:t>
      </w:r>
      <w:r>
        <w:rPr>
          <w:b/>
          <w:color w:val="000000"/>
          <w:kern w:val="0"/>
          <w:szCs w:val="21"/>
        </w:rPr>
        <w:t>1</w:t>
      </w:r>
      <w:r>
        <w:rPr>
          <w:rFonts w:hint="eastAsia"/>
          <w:b/>
          <w:color w:val="000000"/>
          <w:kern w:val="0"/>
          <w:szCs w:val="21"/>
        </w:rPr>
        <w:t>分，错选或不答的得</w:t>
      </w:r>
      <w:r>
        <w:rPr>
          <w:b/>
          <w:color w:val="000000"/>
          <w:kern w:val="0"/>
          <w:szCs w:val="21"/>
        </w:rPr>
        <w:t>0</w:t>
      </w:r>
      <w:r>
        <w:rPr>
          <w:rFonts w:hint="eastAsia"/>
          <w:b/>
          <w:color w:val="000000"/>
          <w:kern w:val="0"/>
          <w:szCs w:val="21"/>
        </w:rPr>
        <w:t>分。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21</w:t>
      </w:r>
      <w:r>
        <w:rPr>
          <w:rFonts w:hint="eastAsia"/>
          <w:color w:val="000000"/>
          <w:kern w:val="0"/>
          <w:szCs w:val="21"/>
        </w:rPr>
        <w:t>．下列关于加酶洗衣粉的叙述，错误的是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200" w:left="420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A</w:t>
      </w:r>
      <w:r>
        <w:rPr>
          <w:rFonts w:hint="eastAsia"/>
          <w:color w:val="000000"/>
          <w:kern w:val="0"/>
          <w:szCs w:val="21"/>
        </w:rPr>
        <w:t>．洗衣粉中添加的酶通常是由微生物发酵生产而来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200" w:left="420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B</w:t>
      </w:r>
      <w:r>
        <w:rPr>
          <w:rFonts w:hint="eastAsia"/>
          <w:color w:val="000000"/>
          <w:kern w:val="0"/>
          <w:szCs w:val="21"/>
        </w:rPr>
        <w:t>．洗衣粉中的蛋白酶通常会将添加的其他酶迅速分解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200" w:left="420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C</w:t>
      </w:r>
      <w:r>
        <w:rPr>
          <w:rFonts w:hint="eastAsia"/>
          <w:color w:val="000000"/>
          <w:kern w:val="0"/>
          <w:szCs w:val="21"/>
        </w:rPr>
        <w:t>．在</w:t>
      </w:r>
      <w:r>
        <w:rPr>
          <w:color w:val="000000"/>
          <w:kern w:val="0"/>
          <w:szCs w:val="21"/>
        </w:rPr>
        <w:t>50</w:t>
      </w:r>
      <w:r>
        <w:rPr>
          <w:rFonts w:hint="eastAsia"/>
          <w:color w:val="000000"/>
          <w:kern w:val="0"/>
          <w:szCs w:val="21"/>
        </w:rPr>
        <w:t>℃热水中用加酶洗衣粉洗衣时，其中的酶会迅速失活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200" w:left="420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D</w:t>
      </w:r>
      <w:r>
        <w:rPr>
          <w:rFonts w:hint="eastAsia"/>
          <w:color w:val="000000"/>
          <w:kern w:val="0"/>
          <w:szCs w:val="21"/>
        </w:rPr>
        <w:t>．加酶洗衣粉受潮后重新晾干保存，不会影响其中酶的活性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22</w:t>
      </w:r>
      <w:r>
        <w:rPr>
          <w:rFonts w:hint="eastAsia"/>
          <w:color w:val="000000"/>
          <w:kern w:val="0"/>
          <w:szCs w:val="21"/>
        </w:rPr>
        <w:t>．如图为细胞融合的示意图，下列叙述正确的是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jc w:val="center"/>
        <w:rPr>
          <w:color w:val="000000"/>
          <w:kern w:val="0"/>
          <w:szCs w:val="21"/>
        </w:rPr>
      </w:pPr>
      <w:r>
        <w:rPr>
          <w:noProof/>
          <w:color w:val="000000"/>
          <w:szCs w:val="21"/>
        </w:rPr>
        <w:drawing>
          <wp:inline distT="0" distB="0" distL="0" distR="0">
            <wp:extent cx="1286510" cy="1488440"/>
            <wp:effectExtent l="0" t="0" r="8890" b="0"/>
            <wp:docPr id="12" name="图片 12" descr="学科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学科网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200" w:left="420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A</w:t>
      </w:r>
      <w:r>
        <w:rPr>
          <w:rFonts w:hint="eastAsia"/>
          <w:color w:val="000000"/>
          <w:kern w:val="0"/>
          <w:szCs w:val="21"/>
        </w:rPr>
        <w:t>．若</w:t>
      </w:r>
      <w:r>
        <w:rPr>
          <w:color w:val="000000"/>
          <w:kern w:val="0"/>
          <w:szCs w:val="21"/>
        </w:rPr>
        <w:t>a</w:t>
      </w:r>
      <w:r>
        <w:rPr>
          <w:rFonts w:hint="eastAsia"/>
          <w:color w:val="000000"/>
          <w:kern w:val="0"/>
          <w:szCs w:val="21"/>
        </w:rPr>
        <w:t>细胞和</w:t>
      </w:r>
      <w:r>
        <w:rPr>
          <w:color w:val="000000"/>
          <w:kern w:val="0"/>
          <w:szCs w:val="21"/>
        </w:rPr>
        <w:t>b</w:t>
      </w:r>
      <w:r>
        <w:rPr>
          <w:rFonts w:hint="eastAsia"/>
          <w:color w:val="000000"/>
          <w:kern w:val="0"/>
          <w:szCs w:val="21"/>
        </w:rPr>
        <w:t>细胞是植物细胞，需先去分化再诱导融合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200" w:left="420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B</w:t>
      </w:r>
      <w:r>
        <w:rPr>
          <w:rFonts w:hint="eastAsia"/>
          <w:color w:val="000000"/>
          <w:kern w:val="0"/>
          <w:szCs w:val="21"/>
        </w:rPr>
        <w:t>．</w:t>
      </w:r>
      <w:r>
        <w:rPr>
          <w:color w:val="000000"/>
          <w:kern w:val="0"/>
          <w:szCs w:val="21"/>
        </w:rPr>
        <w:t>a</w:t>
      </w:r>
      <w:r>
        <w:rPr>
          <w:rFonts w:hint="eastAsia"/>
          <w:color w:val="000000"/>
          <w:kern w:val="0"/>
          <w:szCs w:val="21"/>
        </w:rPr>
        <w:t>细胞和</w:t>
      </w:r>
      <w:r>
        <w:rPr>
          <w:color w:val="000000"/>
          <w:kern w:val="0"/>
          <w:szCs w:val="21"/>
        </w:rPr>
        <w:t>b</w:t>
      </w:r>
      <w:r>
        <w:rPr>
          <w:rFonts w:hint="eastAsia"/>
          <w:color w:val="000000"/>
          <w:kern w:val="0"/>
          <w:szCs w:val="21"/>
        </w:rPr>
        <w:t>细胞之间的融合需要促融处理后才能实现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200" w:left="420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C</w:t>
      </w:r>
      <w:r>
        <w:rPr>
          <w:rFonts w:hint="eastAsia"/>
          <w:color w:val="000000"/>
          <w:kern w:val="0"/>
          <w:szCs w:val="21"/>
        </w:rPr>
        <w:t>．</w:t>
      </w:r>
      <w:r>
        <w:rPr>
          <w:color w:val="000000"/>
          <w:kern w:val="0"/>
          <w:szCs w:val="21"/>
        </w:rPr>
        <w:t>c</w:t>
      </w:r>
      <w:r>
        <w:rPr>
          <w:rFonts w:hint="eastAsia"/>
          <w:color w:val="000000"/>
          <w:kern w:val="0"/>
          <w:szCs w:val="21"/>
        </w:rPr>
        <w:t>细胞的形成与</w:t>
      </w:r>
      <w:r>
        <w:rPr>
          <w:color w:val="000000"/>
          <w:kern w:val="0"/>
          <w:szCs w:val="21"/>
        </w:rPr>
        <w:t>a</w:t>
      </w:r>
      <w:r>
        <w:rPr>
          <w:rFonts w:hint="eastAsia"/>
          <w:color w:val="000000"/>
          <w:kern w:val="0"/>
          <w:szCs w:val="21"/>
        </w:rPr>
        <w:t>、</w:t>
      </w:r>
      <w:r>
        <w:rPr>
          <w:color w:val="000000"/>
          <w:kern w:val="0"/>
          <w:szCs w:val="21"/>
        </w:rPr>
        <w:t>b</w:t>
      </w:r>
      <w:r>
        <w:rPr>
          <w:rFonts w:hint="eastAsia"/>
          <w:color w:val="000000"/>
          <w:kern w:val="0"/>
          <w:szCs w:val="21"/>
        </w:rPr>
        <w:t>细胞膜的流动性都有关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200" w:left="420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lastRenderedPageBreak/>
        <w:t>D</w:t>
      </w:r>
      <w:r>
        <w:rPr>
          <w:rFonts w:hint="eastAsia"/>
          <w:color w:val="000000"/>
          <w:kern w:val="0"/>
          <w:szCs w:val="21"/>
        </w:rPr>
        <w:t>．</w:t>
      </w:r>
      <w:r>
        <w:rPr>
          <w:color w:val="000000"/>
          <w:kern w:val="0"/>
          <w:szCs w:val="21"/>
        </w:rPr>
        <w:t>c</w:t>
      </w:r>
      <w:r>
        <w:rPr>
          <w:rFonts w:hint="eastAsia"/>
          <w:color w:val="000000"/>
          <w:kern w:val="0"/>
          <w:szCs w:val="21"/>
        </w:rPr>
        <w:t>细胞将同时表达</w:t>
      </w:r>
      <w:r>
        <w:rPr>
          <w:color w:val="000000"/>
          <w:kern w:val="0"/>
          <w:szCs w:val="21"/>
        </w:rPr>
        <w:t>a</w:t>
      </w:r>
      <w:r>
        <w:rPr>
          <w:rFonts w:hint="eastAsia"/>
          <w:color w:val="000000"/>
          <w:kern w:val="0"/>
          <w:szCs w:val="21"/>
        </w:rPr>
        <w:t>细胞和</w:t>
      </w:r>
      <w:r>
        <w:rPr>
          <w:color w:val="000000"/>
          <w:kern w:val="0"/>
          <w:szCs w:val="21"/>
        </w:rPr>
        <w:t>b</w:t>
      </w:r>
      <w:r>
        <w:rPr>
          <w:rFonts w:hint="eastAsia"/>
          <w:color w:val="000000"/>
          <w:kern w:val="0"/>
          <w:szCs w:val="21"/>
        </w:rPr>
        <w:t>细胞中的所有基因</w:t>
      </w:r>
    </w:p>
    <w:p w:rsidR="00BB2213" w:rsidRDefault="00BB2213" w:rsidP="00E75F9A">
      <w:pPr>
        <w:autoSpaceDE w:val="0"/>
        <w:autoSpaceDN w:val="0"/>
        <w:adjustRightInd w:val="0"/>
        <w:spacing w:line="360" w:lineRule="auto"/>
        <w:ind w:left="420" w:hangingChars="200" w:hanging="420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23</w:t>
      </w:r>
      <w:r>
        <w:rPr>
          <w:rFonts w:hint="eastAsia"/>
          <w:color w:val="000000"/>
          <w:kern w:val="0"/>
          <w:szCs w:val="21"/>
        </w:rPr>
        <w:t>．人体骨髓中存在少量属于多能干细胞的间充质干细胞</w:t>
      </w:r>
      <w:r>
        <w:rPr>
          <w:color w:val="000000"/>
          <w:kern w:val="0"/>
          <w:szCs w:val="21"/>
        </w:rPr>
        <w:t>(MSC)</w:t>
      </w:r>
      <w:r>
        <w:rPr>
          <w:rFonts w:hint="eastAsia"/>
          <w:color w:val="000000"/>
          <w:kern w:val="0"/>
          <w:szCs w:val="21"/>
        </w:rPr>
        <w:t>，下图为</w:t>
      </w:r>
      <w:r>
        <w:rPr>
          <w:color w:val="000000"/>
          <w:kern w:val="0"/>
          <w:szCs w:val="21"/>
        </w:rPr>
        <w:t>MSC</w:t>
      </w:r>
      <w:r>
        <w:rPr>
          <w:rFonts w:hint="eastAsia"/>
          <w:color w:val="000000"/>
          <w:kern w:val="0"/>
          <w:szCs w:val="21"/>
        </w:rPr>
        <w:t>分裂、分化成多种组织细胞的示意图，下列叙述错误的是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jc w:val="center"/>
        <w:rPr>
          <w:color w:val="000000"/>
          <w:kern w:val="0"/>
          <w:szCs w:val="21"/>
        </w:rPr>
      </w:pPr>
      <w:r>
        <w:rPr>
          <w:noProof/>
          <w:color w:val="000000"/>
          <w:kern w:val="0"/>
          <w:szCs w:val="21"/>
        </w:rPr>
        <w:drawing>
          <wp:inline distT="0" distB="0" distL="0" distR="0">
            <wp:extent cx="2328545" cy="1201420"/>
            <wp:effectExtent l="0" t="0" r="0" b="0"/>
            <wp:docPr id="11" name="图片 1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 descr="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200" w:left="420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A</w:t>
      </w:r>
      <w:r>
        <w:rPr>
          <w:rFonts w:hint="eastAsia"/>
          <w:color w:val="000000"/>
          <w:kern w:val="0"/>
          <w:szCs w:val="21"/>
        </w:rPr>
        <w:t>．组织细胞中的</w:t>
      </w:r>
      <w:r>
        <w:rPr>
          <w:color w:val="000000"/>
          <w:kern w:val="0"/>
          <w:szCs w:val="21"/>
        </w:rPr>
        <w:t>DNA</w:t>
      </w:r>
      <w:r>
        <w:rPr>
          <w:rFonts w:hint="eastAsia"/>
          <w:color w:val="000000"/>
          <w:kern w:val="0"/>
          <w:szCs w:val="21"/>
        </w:rPr>
        <w:t>和</w:t>
      </w:r>
      <w:r>
        <w:rPr>
          <w:color w:val="000000"/>
          <w:kern w:val="0"/>
          <w:szCs w:val="21"/>
        </w:rPr>
        <w:t>RNA</w:t>
      </w:r>
      <w:r>
        <w:rPr>
          <w:rFonts w:hint="eastAsia"/>
          <w:color w:val="000000"/>
          <w:kern w:val="0"/>
          <w:szCs w:val="21"/>
        </w:rPr>
        <w:t>与</w:t>
      </w:r>
      <w:r>
        <w:rPr>
          <w:color w:val="000000"/>
          <w:kern w:val="0"/>
          <w:szCs w:val="21"/>
        </w:rPr>
        <w:t>MSC</w:t>
      </w:r>
      <w:r>
        <w:rPr>
          <w:rFonts w:hint="eastAsia"/>
          <w:color w:val="000000"/>
          <w:kern w:val="0"/>
          <w:szCs w:val="21"/>
        </w:rPr>
        <w:t>中的相同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200" w:left="420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B</w:t>
      </w:r>
      <w:r>
        <w:rPr>
          <w:rFonts w:hint="eastAsia"/>
          <w:color w:val="000000"/>
          <w:kern w:val="0"/>
          <w:szCs w:val="21"/>
        </w:rPr>
        <w:t>．</w:t>
      </w:r>
      <w:r>
        <w:rPr>
          <w:color w:val="000000"/>
          <w:kern w:val="0"/>
          <w:szCs w:val="21"/>
        </w:rPr>
        <w:t>MSC</w:t>
      </w:r>
      <w:r>
        <w:rPr>
          <w:rFonts w:hint="eastAsia"/>
          <w:color w:val="000000"/>
          <w:kern w:val="0"/>
          <w:szCs w:val="21"/>
        </w:rPr>
        <w:t>不断增殖分化，所以比组织细胞更易衰老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200" w:left="420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C</w:t>
      </w:r>
      <w:r>
        <w:rPr>
          <w:rFonts w:hint="eastAsia"/>
          <w:color w:val="000000"/>
          <w:kern w:val="0"/>
          <w:szCs w:val="21"/>
        </w:rPr>
        <w:t>．</w:t>
      </w:r>
      <w:r>
        <w:rPr>
          <w:color w:val="000000"/>
          <w:kern w:val="0"/>
          <w:szCs w:val="21"/>
        </w:rPr>
        <w:t>MSC</w:t>
      </w:r>
      <w:r>
        <w:rPr>
          <w:rFonts w:hint="eastAsia"/>
          <w:color w:val="000000"/>
          <w:kern w:val="0"/>
          <w:szCs w:val="21"/>
        </w:rPr>
        <w:t>中的基因都不能表达时，该细胞开始凋亡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200" w:left="420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D</w:t>
      </w:r>
      <w:r>
        <w:rPr>
          <w:rFonts w:hint="eastAsia"/>
          <w:color w:val="000000"/>
          <w:kern w:val="0"/>
          <w:szCs w:val="21"/>
        </w:rPr>
        <w:t>．不同诱导因素使</w:t>
      </w:r>
      <w:r>
        <w:rPr>
          <w:color w:val="000000"/>
          <w:kern w:val="0"/>
          <w:szCs w:val="21"/>
        </w:rPr>
        <w:t>MSC</w:t>
      </w:r>
      <w:r>
        <w:rPr>
          <w:rFonts w:hint="eastAsia"/>
          <w:color w:val="000000"/>
          <w:kern w:val="0"/>
          <w:szCs w:val="21"/>
        </w:rPr>
        <w:t>分化形成不同类型的细胞</w:t>
      </w:r>
    </w:p>
    <w:p w:rsidR="00BB2213" w:rsidRDefault="00BB2213" w:rsidP="00BB2213">
      <w:pPr>
        <w:spacing w:line="360" w:lineRule="auto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24</w:t>
      </w:r>
      <w:r>
        <w:rPr>
          <w:rFonts w:hint="eastAsia"/>
          <w:color w:val="000000"/>
          <w:kern w:val="0"/>
          <w:szCs w:val="21"/>
        </w:rPr>
        <w:t>．下列中学实验均使用光学显微镜进行观察，有关实验操作或现象描述错误的是</w:t>
      </w:r>
    </w:p>
    <w:tbl>
      <w:tblPr>
        <w:tblW w:w="9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552"/>
        <w:gridCol w:w="2551"/>
        <w:gridCol w:w="3261"/>
      </w:tblGrid>
      <w:tr w:rsidR="00BB2213" w:rsidTr="00BB2213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213" w:rsidRDefault="00BB2213">
            <w:pPr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213" w:rsidRDefault="00BB2213">
            <w:pPr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实验名称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213" w:rsidRDefault="00BB2213">
            <w:pPr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实验材料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213" w:rsidRDefault="00BB2213">
            <w:pPr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实验操作或现象</w:t>
            </w:r>
          </w:p>
        </w:tc>
      </w:tr>
      <w:tr w:rsidR="00BB2213" w:rsidTr="00BB2213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213" w:rsidRDefault="00BB2213">
            <w:pPr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213" w:rsidRDefault="00BB2213">
            <w:pPr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观察植物细胞的质壁分离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213" w:rsidRDefault="00BB2213">
            <w:pPr>
              <w:spacing w:line="360" w:lineRule="auto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紫色洋葱外表皮、蔗糖溶液等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213" w:rsidRDefault="00BB2213">
            <w:pPr>
              <w:spacing w:line="360" w:lineRule="auto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原生质层呈紫色，各组成部分结构清晰</w:t>
            </w:r>
          </w:p>
        </w:tc>
      </w:tr>
      <w:tr w:rsidR="00BB2213" w:rsidTr="00BB2213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213" w:rsidRDefault="00BB2213">
            <w:pPr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②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213" w:rsidRDefault="00BB2213">
            <w:pPr>
              <w:spacing w:line="360" w:lineRule="auto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检测生物组织中的脂肪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213" w:rsidRDefault="00BB2213">
            <w:pPr>
              <w:spacing w:line="360" w:lineRule="auto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花生子叶、苏丹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Ⅲ</w:t>
            </w:r>
            <w:r>
              <w:rPr>
                <w:rFonts w:hint="eastAsia"/>
                <w:color w:val="000000"/>
                <w:szCs w:val="21"/>
              </w:rPr>
              <w:t>染液等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213" w:rsidRDefault="00BB2213">
            <w:pPr>
              <w:spacing w:line="360" w:lineRule="auto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在高倍镜下可见细胞中被染成橘黄色的脂肪液滴</w:t>
            </w:r>
          </w:p>
        </w:tc>
      </w:tr>
      <w:tr w:rsidR="00BB2213" w:rsidTr="00BB2213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213" w:rsidRDefault="00BB2213">
            <w:pPr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③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213" w:rsidRDefault="00BB2213">
            <w:pPr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观察细胞有丝分裂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213" w:rsidRDefault="00BB2213">
            <w:pPr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洋葱根尖、龙胆紫溶液等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213" w:rsidRDefault="00BB2213">
            <w:pPr>
              <w:spacing w:line="360" w:lineRule="auto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在高倍镜的同一个视野中，可见分裂前期、中期、后期、末期各时期细胞呈正方形，排列紧密</w:t>
            </w:r>
          </w:p>
        </w:tc>
      </w:tr>
      <w:tr w:rsidR="00BB2213" w:rsidTr="00BB2213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213" w:rsidRDefault="00BB2213">
            <w:pPr>
              <w:spacing w:line="360" w:lineRule="auto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④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213" w:rsidRDefault="00BB2213">
            <w:pPr>
              <w:spacing w:line="360" w:lineRule="auto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探究培养液中酵母菌种群数量的动态变化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13" w:rsidRDefault="00BB2213">
            <w:pPr>
              <w:spacing w:line="360" w:lineRule="auto"/>
            </w:pPr>
            <w:r>
              <w:rPr>
                <w:rFonts w:hint="eastAsia"/>
                <w:color w:val="000000"/>
                <w:szCs w:val="21"/>
              </w:rPr>
              <w:t>酵母菌、血细胞计数板等</w:t>
            </w:r>
          </w:p>
          <w:p w:rsidR="00BB2213" w:rsidRDefault="00BB2213">
            <w:pPr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213" w:rsidRDefault="00BB2213">
            <w:pPr>
              <w:spacing w:line="360" w:lineRule="auto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在</w:t>
            </w:r>
            <w:r>
              <w:rPr>
                <w:color w:val="000000"/>
                <w:szCs w:val="21"/>
              </w:rPr>
              <w:t>10×</w:t>
            </w:r>
            <w:r>
              <w:rPr>
                <w:rFonts w:hint="eastAsia"/>
                <w:color w:val="000000"/>
                <w:szCs w:val="21"/>
              </w:rPr>
              <w:t>目镜、</w:t>
            </w:r>
            <w:r>
              <w:rPr>
                <w:color w:val="000000"/>
                <w:szCs w:val="21"/>
              </w:rPr>
              <w:t>40×</w:t>
            </w:r>
            <w:r>
              <w:rPr>
                <w:rFonts w:hint="eastAsia"/>
                <w:color w:val="000000"/>
                <w:szCs w:val="21"/>
              </w:rPr>
              <w:t>物镜下的一个视野中完成对整个计数室中酵母菌的计数</w:t>
            </w:r>
          </w:p>
        </w:tc>
      </w:tr>
    </w:tbl>
    <w:p w:rsidR="00BB2213" w:rsidRDefault="00BB2213" w:rsidP="00BB2213">
      <w:pPr>
        <w:spacing w:line="360" w:lineRule="auto"/>
        <w:ind w:leftChars="200" w:left="42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A</w:t>
      </w:r>
      <w:r>
        <w:rPr>
          <w:rFonts w:hint="eastAsia"/>
          <w:color w:val="000000"/>
          <w:kern w:val="0"/>
          <w:szCs w:val="21"/>
        </w:rPr>
        <w:t>．实验</w:t>
      </w:r>
      <w:r>
        <w:rPr>
          <w:rFonts w:ascii="宋体" w:hAnsi="宋体" w:cs="宋体" w:hint="eastAsia"/>
          <w:color w:val="000000"/>
          <w:kern w:val="0"/>
          <w:szCs w:val="21"/>
        </w:rPr>
        <w:t>①</w:t>
      </w:r>
      <w:r>
        <w:rPr>
          <w:color w:val="000000"/>
          <w:kern w:val="0"/>
          <w:szCs w:val="21"/>
        </w:rPr>
        <w:t>B</w:t>
      </w:r>
      <w:r>
        <w:rPr>
          <w:rFonts w:hint="eastAsia"/>
          <w:color w:val="000000"/>
          <w:kern w:val="0"/>
          <w:szCs w:val="21"/>
        </w:rPr>
        <w:t>．实验</w:t>
      </w:r>
      <w:r>
        <w:rPr>
          <w:rFonts w:ascii="宋体" w:hAnsi="宋体" w:cs="宋体" w:hint="eastAsia"/>
          <w:color w:val="000000"/>
          <w:kern w:val="0"/>
          <w:szCs w:val="21"/>
        </w:rPr>
        <w:t>②</w:t>
      </w:r>
      <w:r>
        <w:rPr>
          <w:color w:val="000000"/>
          <w:kern w:val="0"/>
          <w:szCs w:val="21"/>
        </w:rPr>
        <w:t>C</w:t>
      </w:r>
      <w:r>
        <w:rPr>
          <w:rFonts w:hint="eastAsia"/>
          <w:color w:val="000000"/>
          <w:kern w:val="0"/>
          <w:szCs w:val="21"/>
        </w:rPr>
        <w:t>．实验</w:t>
      </w:r>
      <w:r>
        <w:rPr>
          <w:rFonts w:ascii="宋体" w:hAnsi="宋体" w:cs="宋体" w:hint="eastAsia"/>
          <w:color w:val="000000"/>
          <w:kern w:val="0"/>
          <w:szCs w:val="21"/>
        </w:rPr>
        <w:t>③</w:t>
      </w:r>
      <w:r>
        <w:rPr>
          <w:color w:val="000000"/>
          <w:kern w:val="0"/>
          <w:szCs w:val="21"/>
        </w:rPr>
        <w:t>D</w:t>
      </w:r>
      <w:r>
        <w:rPr>
          <w:rFonts w:hint="eastAsia"/>
          <w:color w:val="000000"/>
          <w:kern w:val="0"/>
          <w:szCs w:val="21"/>
        </w:rPr>
        <w:t>．实验</w:t>
      </w:r>
      <w:r>
        <w:rPr>
          <w:rFonts w:ascii="宋体" w:hAnsi="宋体" w:cs="宋体" w:hint="eastAsia"/>
          <w:color w:val="000000"/>
          <w:szCs w:val="21"/>
        </w:rPr>
        <w:t>④</w:t>
      </w:r>
    </w:p>
    <w:p w:rsidR="00BB2213" w:rsidRDefault="00BB2213" w:rsidP="00BB2213">
      <w:pPr>
        <w:spacing w:line="360" w:lineRule="auto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25</w:t>
      </w:r>
      <w:r>
        <w:rPr>
          <w:rFonts w:hint="eastAsia"/>
          <w:color w:val="000000"/>
          <w:kern w:val="0"/>
          <w:szCs w:val="21"/>
        </w:rPr>
        <w:t>．下图为一只果蝇两条染色体上部分基因分布示意图，下列叙述正确的是</w:t>
      </w:r>
    </w:p>
    <w:p w:rsidR="00BB2213" w:rsidRDefault="00BB2213" w:rsidP="00BB2213">
      <w:pPr>
        <w:spacing w:line="360" w:lineRule="auto"/>
        <w:jc w:val="center"/>
        <w:rPr>
          <w:color w:val="000000"/>
          <w:kern w:val="0"/>
          <w:szCs w:val="21"/>
        </w:rPr>
      </w:pPr>
      <w:r>
        <w:rPr>
          <w:noProof/>
          <w:color w:val="000000"/>
          <w:szCs w:val="21"/>
        </w:rPr>
        <w:drawing>
          <wp:inline distT="0" distB="0" distL="0" distR="0">
            <wp:extent cx="5273675" cy="723265"/>
            <wp:effectExtent l="0" t="0" r="3175" b="635"/>
            <wp:docPr id="10" name="图片 10" descr="学科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 descr="学科网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213" w:rsidRDefault="00BB2213" w:rsidP="00BB2213">
      <w:pPr>
        <w:spacing w:line="360" w:lineRule="auto"/>
        <w:ind w:leftChars="200" w:left="42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A</w:t>
      </w:r>
      <w:r>
        <w:rPr>
          <w:rFonts w:hint="eastAsia"/>
          <w:color w:val="000000"/>
          <w:kern w:val="0"/>
          <w:szCs w:val="21"/>
        </w:rPr>
        <w:t>．朱红眼基因</w:t>
      </w:r>
      <w:proofErr w:type="spellStart"/>
      <w:r>
        <w:rPr>
          <w:i/>
          <w:color w:val="000000"/>
          <w:kern w:val="0"/>
          <w:szCs w:val="21"/>
        </w:rPr>
        <w:t>cn</w:t>
      </w:r>
      <w:proofErr w:type="spellEnd"/>
      <w:r>
        <w:rPr>
          <w:rFonts w:hint="eastAsia"/>
          <w:color w:val="000000"/>
          <w:kern w:val="0"/>
          <w:szCs w:val="21"/>
        </w:rPr>
        <w:t>、暗栗色眼基因</w:t>
      </w:r>
      <w:proofErr w:type="spellStart"/>
      <w:r>
        <w:rPr>
          <w:i/>
          <w:color w:val="000000"/>
          <w:kern w:val="0"/>
          <w:szCs w:val="21"/>
        </w:rPr>
        <w:t>cl</w:t>
      </w:r>
      <w:proofErr w:type="spellEnd"/>
      <w:r>
        <w:rPr>
          <w:rFonts w:hint="eastAsia"/>
          <w:color w:val="000000"/>
          <w:kern w:val="0"/>
          <w:szCs w:val="21"/>
        </w:rPr>
        <w:t>为一对等位基因</w:t>
      </w:r>
    </w:p>
    <w:p w:rsidR="00BB2213" w:rsidRDefault="00BB2213" w:rsidP="00BB2213">
      <w:pPr>
        <w:spacing w:line="360" w:lineRule="auto"/>
        <w:ind w:leftChars="200" w:left="42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lastRenderedPageBreak/>
        <w:t>B</w:t>
      </w:r>
      <w:r>
        <w:rPr>
          <w:rFonts w:hint="eastAsia"/>
          <w:color w:val="000000"/>
          <w:kern w:val="0"/>
          <w:szCs w:val="21"/>
        </w:rPr>
        <w:t>．在有丝分裂中期，</w:t>
      </w:r>
      <w:r>
        <w:rPr>
          <w:color w:val="000000"/>
          <w:kern w:val="0"/>
          <w:szCs w:val="21"/>
        </w:rPr>
        <w:t>X</w:t>
      </w:r>
      <w:r>
        <w:rPr>
          <w:rFonts w:hint="eastAsia"/>
          <w:color w:val="000000"/>
          <w:kern w:val="0"/>
          <w:szCs w:val="21"/>
        </w:rPr>
        <w:t>染色体和常染色体的着丝点都排列在赤道板上</w:t>
      </w:r>
    </w:p>
    <w:p w:rsidR="00BB2213" w:rsidRDefault="00BB2213" w:rsidP="00BB2213">
      <w:pPr>
        <w:spacing w:line="360" w:lineRule="auto"/>
        <w:ind w:leftChars="200" w:left="42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C</w:t>
      </w:r>
      <w:r>
        <w:rPr>
          <w:rFonts w:hint="eastAsia"/>
          <w:color w:val="000000"/>
          <w:kern w:val="0"/>
          <w:szCs w:val="21"/>
        </w:rPr>
        <w:t>．在有丝分裂后期，基因</w:t>
      </w:r>
      <w:proofErr w:type="spellStart"/>
      <w:r>
        <w:rPr>
          <w:i/>
          <w:color w:val="000000"/>
          <w:kern w:val="0"/>
          <w:szCs w:val="21"/>
        </w:rPr>
        <w:t>cn</w:t>
      </w:r>
      <w:proofErr w:type="spellEnd"/>
      <w:r>
        <w:rPr>
          <w:rFonts w:hint="eastAsia"/>
          <w:color w:val="000000"/>
          <w:kern w:val="0"/>
          <w:szCs w:val="21"/>
        </w:rPr>
        <w:t>、</w:t>
      </w:r>
      <w:proofErr w:type="spellStart"/>
      <w:r>
        <w:rPr>
          <w:i/>
          <w:color w:val="000000"/>
          <w:kern w:val="0"/>
          <w:szCs w:val="21"/>
        </w:rPr>
        <w:t>cl</w:t>
      </w:r>
      <w:proofErr w:type="spellEnd"/>
      <w:r>
        <w:rPr>
          <w:rFonts w:hint="eastAsia"/>
          <w:color w:val="000000"/>
          <w:kern w:val="0"/>
          <w:szCs w:val="21"/>
        </w:rPr>
        <w:t>、</w:t>
      </w:r>
      <w:r>
        <w:rPr>
          <w:i/>
          <w:color w:val="000000"/>
          <w:kern w:val="0"/>
          <w:szCs w:val="21"/>
        </w:rPr>
        <w:t>v</w:t>
      </w:r>
      <w:r>
        <w:rPr>
          <w:rFonts w:hint="eastAsia"/>
          <w:color w:val="000000"/>
          <w:kern w:val="0"/>
          <w:szCs w:val="21"/>
        </w:rPr>
        <w:t>、</w:t>
      </w:r>
      <w:r>
        <w:rPr>
          <w:i/>
          <w:color w:val="000000"/>
          <w:kern w:val="0"/>
          <w:szCs w:val="21"/>
        </w:rPr>
        <w:t>w</w:t>
      </w:r>
      <w:r>
        <w:rPr>
          <w:rFonts w:hint="eastAsia"/>
          <w:color w:val="000000"/>
          <w:kern w:val="0"/>
          <w:szCs w:val="21"/>
        </w:rPr>
        <w:t>会出现在细胞的同一极</w:t>
      </w:r>
    </w:p>
    <w:p w:rsidR="00BB2213" w:rsidRDefault="00BB2213" w:rsidP="00BB2213">
      <w:pPr>
        <w:spacing w:line="360" w:lineRule="auto"/>
        <w:ind w:leftChars="200" w:left="42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D</w:t>
      </w:r>
      <w:r>
        <w:rPr>
          <w:rFonts w:hint="eastAsia"/>
          <w:color w:val="000000"/>
          <w:kern w:val="0"/>
          <w:szCs w:val="21"/>
        </w:rPr>
        <w:t>．在减数第二次分裂后期，基因</w:t>
      </w:r>
      <w:proofErr w:type="spellStart"/>
      <w:r>
        <w:rPr>
          <w:i/>
          <w:color w:val="000000"/>
          <w:kern w:val="0"/>
          <w:szCs w:val="21"/>
        </w:rPr>
        <w:t>cn</w:t>
      </w:r>
      <w:proofErr w:type="spellEnd"/>
      <w:r>
        <w:rPr>
          <w:rFonts w:hint="eastAsia"/>
          <w:color w:val="000000"/>
          <w:kern w:val="0"/>
          <w:szCs w:val="21"/>
        </w:rPr>
        <w:t>、</w:t>
      </w:r>
      <w:proofErr w:type="spellStart"/>
      <w:r>
        <w:rPr>
          <w:i/>
          <w:color w:val="000000"/>
          <w:kern w:val="0"/>
          <w:szCs w:val="21"/>
        </w:rPr>
        <w:t>cl</w:t>
      </w:r>
      <w:proofErr w:type="spellEnd"/>
      <w:r>
        <w:rPr>
          <w:rFonts w:hint="eastAsia"/>
          <w:color w:val="000000"/>
          <w:kern w:val="0"/>
          <w:szCs w:val="21"/>
        </w:rPr>
        <w:t>、</w:t>
      </w:r>
      <w:r>
        <w:rPr>
          <w:i/>
          <w:color w:val="000000"/>
          <w:kern w:val="0"/>
          <w:szCs w:val="21"/>
        </w:rPr>
        <w:t>v</w:t>
      </w:r>
      <w:r>
        <w:rPr>
          <w:rFonts w:hint="eastAsia"/>
          <w:color w:val="000000"/>
          <w:kern w:val="0"/>
          <w:szCs w:val="21"/>
        </w:rPr>
        <w:t>、</w:t>
      </w:r>
      <w:r>
        <w:rPr>
          <w:i/>
          <w:color w:val="000000"/>
          <w:kern w:val="0"/>
          <w:szCs w:val="21"/>
        </w:rPr>
        <w:t>w</w:t>
      </w:r>
      <w:r>
        <w:rPr>
          <w:rFonts w:hint="eastAsia"/>
          <w:color w:val="000000"/>
          <w:kern w:val="0"/>
          <w:szCs w:val="21"/>
        </w:rPr>
        <w:t>可出现在细胞的同一极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jc w:val="left"/>
        <w:rPr>
          <w:b/>
          <w:kern w:val="0"/>
          <w:szCs w:val="21"/>
        </w:rPr>
      </w:pPr>
      <w:r>
        <w:rPr>
          <w:rFonts w:hint="eastAsia"/>
          <w:b/>
          <w:kern w:val="0"/>
          <w:szCs w:val="21"/>
        </w:rPr>
        <w:t>三、非选择题：本部分包括</w:t>
      </w:r>
      <w:r>
        <w:rPr>
          <w:b/>
          <w:kern w:val="0"/>
          <w:szCs w:val="21"/>
        </w:rPr>
        <w:t>8</w:t>
      </w:r>
      <w:r>
        <w:rPr>
          <w:rFonts w:hint="eastAsia"/>
          <w:b/>
          <w:kern w:val="0"/>
          <w:szCs w:val="21"/>
        </w:rPr>
        <w:t>题，共计</w:t>
      </w:r>
      <w:r>
        <w:rPr>
          <w:b/>
          <w:kern w:val="0"/>
          <w:szCs w:val="21"/>
        </w:rPr>
        <w:t>65</w:t>
      </w:r>
      <w:r>
        <w:rPr>
          <w:rFonts w:hint="eastAsia"/>
          <w:b/>
          <w:kern w:val="0"/>
          <w:szCs w:val="21"/>
        </w:rPr>
        <w:t>分。</w:t>
      </w:r>
    </w:p>
    <w:p w:rsidR="00BB2213" w:rsidRDefault="00BB2213" w:rsidP="00BB2213">
      <w:pPr>
        <w:spacing w:before="240" w:line="360" w:lineRule="auto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26</w:t>
      </w:r>
      <w:r>
        <w:rPr>
          <w:rFonts w:hint="eastAsia"/>
          <w:color w:val="000000"/>
        </w:rPr>
        <w:t>．（</w:t>
      </w:r>
      <w:r>
        <w:rPr>
          <w:color w:val="000000"/>
        </w:rPr>
        <w:t>8</w:t>
      </w:r>
      <w:r>
        <w:rPr>
          <w:rFonts w:hint="eastAsia"/>
          <w:color w:val="000000"/>
        </w:rPr>
        <w:t>分）</w:t>
      </w:r>
      <w:r>
        <w:rPr>
          <w:rFonts w:hint="eastAsia"/>
          <w:color w:val="000000"/>
          <w:kern w:val="0"/>
          <w:szCs w:val="21"/>
        </w:rPr>
        <w:t>下图为真核细胞中</w:t>
      </w:r>
      <w:r>
        <w:rPr>
          <w:color w:val="000000"/>
          <w:kern w:val="0"/>
          <w:szCs w:val="21"/>
        </w:rPr>
        <w:t>3</w:t>
      </w:r>
      <w:r>
        <w:rPr>
          <w:rFonts w:hint="eastAsia"/>
          <w:color w:val="000000"/>
          <w:kern w:val="0"/>
          <w:szCs w:val="21"/>
        </w:rPr>
        <w:t>种结构的示意图，请回答下列问题：</w:t>
      </w:r>
    </w:p>
    <w:p w:rsidR="00BB2213" w:rsidRDefault="00BB2213" w:rsidP="00BB2213">
      <w:pPr>
        <w:spacing w:line="360" w:lineRule="auto"/>
        <w:jc w:val="center"/>
        <w:rPr>
          <w:color w:val="000000"/>
          <w:kern w:val="0"/>
          <w:szCs w:val="21"/>
        </w:rPr>
      </w:pPr>
      <w:r>
        <w:rPr>
          <w:noProof/>
          <w:color w:val="000000"/>
          <w:kern w:val="0"/>
          <w:szCs w:val="21"/>
        </w:rPr>
        <w:drawing>
          <wp:inline distT="0" distB="0" distL="0" distR="0">
            <wp:extent cx="3328035" cy="967740"/>
            <wp:effectExtent l="0" t="0" r="5715" b="3810"/>
            <wp:docPr id="9" name="图片 9" descr="学科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学科网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150" w:left="840" w:hangingChars="250" w:hanging="525"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（</w:t>
      </w:r>
      <w:r>
        <w:rPr>
          <w:color w:val="000000"/>
          <w:kern w:val="0"/>
          <w:szCs w:val="21"/>
        </w:rPr>
        <w:t>1</w:t>
      </w:r>
      <w:r>
        <w:rPr>
          <w:rFonts w:hint="eastAsia"/>
          <w:color w:val="000000"/>
          <w:kern w:val="0"/>
          <w:szCs w:val="21"/>
        </w:rPr>
        <w:t>）甲的名称为</w:t>
      </w:r>
      <w:r>
        <w:rPr>
          <w:color w:val="000000"/>
          <w:kern w:val="0"/>
          <w:szCs w:val="21"/>
          <w:u w:val="single"/>
        </w:rPr>
        <w:t>▲</w:t>
      </w:r>
      <w:r>
        <w:rPr>
          <w:rFonts w:hint="eastAsia"/>
          <w:color w:val="000000"/>
          <w:kern w:val="0"/>
          <w:szCs w:val="21"/>
        </w:rPr>
        <w:t>，处于有丝分裂中期的洋葱根尖细胞具有</w:t>
      </w:r>
      <w:r>
        <w:rPr>
          <w:color w:val="000000"/>
          <w:kern w:val="0"/>
          <w:szCs w:val="21"/>
          <w:u w:val="single"/>
        </w:rPr>
        <w:t>▲</w:t>
      </w:r>
      <w:r>
        <w:rPr>
          <w:rFonts w:hint="eastAsia"/>
          <w:color w:val="000000"/>
          <w:kern w:val="0"/>
          <w:szCs w:val="21"/>
        </w:rPr>
        <w:t>（在甲、乙、丙中选择。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150" w:left="840" w:hangingChars="250" w:hanging="525"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（</w:t>
      </w:r>
      <w:r>
        <w:rPr>
          <w:color w:val="000000"/>
          <w:kern w:val="0"/>
          <w:szCs w:val="21"/>
        </w:rPr>
        <w:t>2</w:t>
      </w:r>
      <w:r>
        <w:rPr>
          <w:rFonts w:hint="eastAsia"/>
          <w:color w:val="000000"/>
          <w:kern w:val="0"/>
          <w:szCs w:val="21"/>
        </w:rPr>
        <w:t>）蛋白质合成活跃的卵母细胞中结构</w:t>
      </w:r>
      <w:r>
        <w:rPr>
          <w:color w:val="000000"/>
          <w:kern w:val="0"/>
          <w:szCs w:val="21"/>
        </w:rPr>
        <w:t>c</w:t>
      </w:r>
      <w:r>
        <w:rPr>
          <w:rFonts w:hint="eastAsia"/>
          <w:color w:val="000000"/>
          <w:kern w:val="0"/>
          <w:szCs w:val="21"/>
        </w:rPr>
        <w:t>较大，而蛋白质合成不活跃的肌细胞中结构</w:t>
      </w:r>
      <w:r>
        <w:rPr>
          <w:color w:val="000000"/>
          <w:kern w:val="0"/>
          <w:szCs w:val="21"/>
        </w:rPr>
        <w:t>c</w:t>
      </w:r>
      <w:r>
        <w:rPr>
          <w:rFonts w:hint="eastAsia"/>
          <w:color w:val="000000"/>
          <w:kern w:val="0"/>
          <w:szCs w:val="21"/>
        </w:rPr>
        <w:t>很小，这表明结构</w:t>
      </w:r>
      <w:r>
        <w:rPr>
          <w:color w:val="000000"/>
          <w:kern w:val="0"/>
          <w:szCs w:val="21"/>
        </w:rPr>
        <w:t>c</w:t>
      </w:r>
      <w:r>
        <w:rPr>
          <w:rFonts w:hint="eastAsia"/>
          <w:color w:val="000000"/>
          <w:kern w:val="0"/>
          <w:szCs w:val="21"/>
        </w:rPr>
        <w:t>与</w:t>
      </w:r>
      <w:r>
        <w:rPr>
          <w:color w:val="000000"/>
          <w:kern w:val="0"/>
          <w:szCs w:val="21"/>
          <w:u w:val="single"/>
        </w:rPr>
        <w:t>▲</w:t>
      </w:r>
      <w:r>
        <w:rPr>
          <w:rFonts w:hint="eastAsia"/>
          <w:color w:val="000000"/>
          <w:kern w:val="0"/>
          <w:szCs w:val="21"/>
        </w:rPr>
        <w:t>（填序号）的形成直接有关。</w:t>
      </w:r>
    </w:p>
    <w:p w:rsidR="00BB2213" w:rsidRDefault="00BB2213" w:rsidP="00BB2213">
      <w:pPr>
        <w:spacing w:line="360" w:lineRule="auto"/>
        <w:ind w:leftChars="400" w:left="1365" w:hangingChars="250" w:hanging="525"/>
        <w:jc w:val="left"/>
        <w:rPr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①</w:t>
      </w:r>
      <w:r>
        <w:rPr>
          <w:rFonts w:hint="eastAsia"/>
          <w:color w:val="000000"/>
          <w:kern w:val="0"/>
          <w:szCs w:val="21"/>
        </w:rPr>
        <w:t>内质网</w:t>
      </w:r>
      <w:r>
        <w:rPr>
          <w:rFonts w:ascii="宋体" w:hAnsi="宋体" w:cs="宋体" w:hint="eastAsia"/>
          <w:color w:val="000000"/>
          <w:kern w:val="0"/>
          <w:szCs w:val="21"/>
        </w:rPr>
        <w:t>②</w:t>
      </w:r>
      <w:r>
        <w:rPr>
          <w:rFonts w:hint="eastAsia"/>
          <w:color w:val="000000"/>
          <w:kern w:val="0"/>
          <w:szCs w:val="21"/>
        </w:rPr>
        <w:t>高尔基体</w:t>
      </w:r>
      <w:r>
        <w:rPr>
          <w:rFonts w:ascii="宋体" w:hAnsi="宋体" w:cs="宋体" w:hint="eastAsia"/>
          <w:color w:val="000000"/>
          <w:kern w:val="0"/>
          <w:szCs w:val="21"/>
        </w:rPr>
        <w:t>③</w:t>
      </w:r>
      <w:r>
        <w:rPr>
          <w:rFonts w:hint="eastAsia"/>
          <w:color w:val="000000"/>
          <w:kern w:val="0"/>
          <w:szCs w:val="21"/>
        </w:rPr>
        <w:t>中心体</w:t>
      </w:r>
      <w:r>
        <w:rPr>
          <w:rFonts w:ascii="宋体" w:hAnsi="宋体" w:cs="宋体" w:hint="eastAsia"/>
          <w:color w:val="000000"/>
          <w:kern w:val="0"/>
          <w:szCs w:val="21"/>
        </w:rPr>
        <w:t>④</w:t>
      </w:r>
      <w:r>
        <w:rPr>
          <w:rFonts w:hint="eastAsia"/>
          <w:color w:val="000000"/>
          <w:kern w:val="0"/>
          <w:szCs w:val="21"/>
        </w:rPr>
        <w:t>核糖体</w:t>
      </w:r>
    </w:p>
    <w:p w:rsidR="00BB2213" w:rsidRDefault="00BB2213" w:rsidP="00BB2213">
      <w:pPr>
        <w:spacing w:line="360" w:lineRule="auto"/>
        <w:ind w:leftChars="150" w:left="840" w:hangingChars="250" w:hanging="525"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（</w:t>
      </w:r>
      <w:r>
        <w:rPr>
          <w:color w:val="000000"/>
          <w:kern w:val="0"/>
          <w:szCs w:val="21"/>
        </w:rPr>
        <w:t>3</w:t>
      </w:r>
      <w:r>
        <w:rPr>
          <w:rFonts w:hint="eastAsia"/>
          <w:color w:val="000000"/>
          <w:kern w:val="0"/>
          <w:szCs w:val="21"/>
        </w:rPr>
        <w:t>）许多重要的化学反应在生物膜上进行，乙、丙分别通过</w:t>
      </w:r>
      <w:r>
        <w:rPr>
          <w:color w:val="000000"/>
          <w:kern w:val="0"/>
          <w:szCs w:val="21"/>
          <w:u w:val="single"/>
        </w:rPr>
        <w:t>▲</w:t>
      </w:r>
      <w:r>
        <w:rPr>
          <w:rFonts w:hint="eastAsia"/>
          <w:color w:val="000000"/>
          <w:kern w:val="0"/>
          <w:szCs w:val="21"/>
        </w:rPr>
        <w:t>（用图中字母填空）扩大了膜面积，从而为这些反应需要的</w:t>
      </w:r>
      <w:r>
        <w:rPr>
          <w:color w:val="000000"/>
          <w:kern w:val="0"/>
          <w:szCs w:val="21"/>
          <w:u w:val="single"/>
        </w:rPr>
        <w:t>▲</w:t>
      </w:r>
      <w:r>
        <w:rPr>
          <w:rFonts w:hint="eastAsia"/>
          <w:color w:val="000000"/>
          <w:kern w:val="0"/>
          <w:szCs w:val="21"/>
        </w:rPr>
        <w:t>提供更多的附着场所。</w:t>
      </w:r>
    </w:p>
    <w:p w:rsidR="00BB2213" w:rsidRDefault="00BB2213" w:rsidP="00BB2213">
      <w:pPr>
        <w:spacing w:line="360" w:lineRule="auto"/>
        <w:ind w:leftChars="150" w:left="840" w:hangingChars="250" w:hanging="525"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（</w:t>
      </w:r>
      <w:r>
        <w:rPr>
          <w:color w:val="000000"/>
          <w:kern w:val="0"/>
          <w:szCs w:val="21"/>
        </w:rPr>
        <w:t>4</w:t>
      </w:r>
      <w:r>
        <w:rPr>
          <w:rFonts w:hint="eastAsia"/>
          <w:color w:val="000000"/>
          <w:kern w:val="0"/>
          <w:szCs w:val="21"/>
        </w:rPr>
        <w:t>）在细胞分裂间期，结构乙的数目增多，其增多的方式有</w:t>
      </w:r>
      <w:r>
        <w:rPr>
          <w:color w:val="000000"/>
          <w:kern w:val="0"/>
          <w:szCs w:val="21"/>
        </w:rPr>
        <w:t>3</w:t>
      </w:r>
      <w:r>
        <w:rPr>
          <w:rFonts w:hint="eastAsia"/>
          <w:color w:val="000000"/>
          <w:kern w:val="0"/>
          <w:szCs w:val="21"/>
        </w:rPr>
        <w:t>种假设：</w:t>
      </w:r>
      <w:r>
        <w:rPr>
          <w:rFonts w:ascii="宋体" w:hAnsi="宋体" w:cs="宋体" w:hint="eastAsia"/>
          <w:color w:val="000000"/>
          <w:kern w:val="0"/>
          <w:szCs w:val="21"/>
        </w:rPr>
        <w:t>Ⅰ</w:t>
      </w:r>
      <w:r>
        <w:rPr>
          <w:rFonts w:hint="eastAsia"/>
          <w:color w:val="000000"/>
        </w:rPr>
        <w:t>．</w:t>
      </w:r>
      <w:r>
        <w:rPr>
          <w:rFonts w:hint="eastAsia"/>
          <w:color w:val="000000"/>
          <w:kern w:val="0"/>
          <w:szCs w:val="21"/>
        </w:rPr>
        <w:t>细胞利用磷脂、蛋白质等重新合成；</w:t>
      </w:r>
      <w:r>
        <w:rPr>
          <w:rFonts w:ascii="宋体" w:hAnsi="宋体" w:cs="宋体" w:hint="eastAsia"/>
          <w:color w:val="000000"/>
          <w:kern w:val="0"/>
          <w:szCs w:val="21"/>
        </w:rPr>
        <w:t>Ⅱ</w:t>
      </w:r>
      <w:r>
        <w:rPr>
          <w:rFonts w:hint="eastAsia"/>
          <w:color w:val="000000"/>
        </w:rPr>
        <w:t>．</w:t>
      </w:r>
      <w:r>
        <w:rPr>
          <w:rFonts w:hint="eastAsia"/>
          <w:color w:val="000000"/>
          <w:kern w:val="0"/>
          <w:szCs w:val="21"/>
        </w:rPr>
        <w:t>细胞利用其他生物膜装配形成；</w:t>
      </w:r>
      <w:r>
        <w:rPr>
          <w:rFonts w:ascii="宋体" w:hAnsi="宋体" w:cs="宋体" w:hint="eastAsia"/>
          <w:color w:val="000000"/>
          <w:kern w:val="0"/>
          <w:szCs w:val="21"/>
        </w:rPr>
        <w:t>Ⅲ</w:t>
      </w:r>
      <w:r>
        <w:rPr>
          <w:rFonts w:hint="eastAsia"/>
          <w:color w:val="000000"/>
        </w:rPr>
        <w:t>．</w:t>
      </w:r>
      <w:r>
        <w:rPr>
          <w:rFonts w:hint="eastAsia"/>
          <w:color w:val="000000"/>
          <w:kern w:val="0"/>
          <w:szCs w:val="21"/>
        </w:rPr>
        <w:t>结构乙分裂增殖形成。</w:t>
      </w:r>
    </w:p>
    <w:p w:rsidR="00BB2213" w:rsidRDefault="00BB2213" w:rsidP="00E75F9A">
      <w:pPr>
        <w:spacing w:line="360" w:lineRule="auto"/>
        <w:ind w:leftChars="400" w:left="840"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有人通过放射性标记实验，对上述假设进行了探究，方法如下：首先将一种链孢霉营养缺陷型突变株在加有</w:t>
      </w:r>
      <w:r>
        <w:rPr>
          <w:color w:val="000000"/>
          <w:kern w:val="0"/>
          <w:szCs w:val="21"/>
          <w:vertAlign w:val="superscript"/>
        </w:rPr>
        <w:t>3</w:t>
      </w:r>
      <w:r>
        <w:rPr>
          <w:color w:val="000000"/>
          <w:kern w:val="0"/>
          <w:szCs w:val="21"/>
        </w:rPr>
        <w:t>H</w:t>
      </w:r>
      <w:r>
        <w:rPr>
          <w:rFonts w:hint="eastAsia"/>
          <w:color w:val="000000"/>
          <w:kern w:val="0"/>
          <w:szCs w:val="21"/>
        </w:rPr>
        <w:t>标记的胆碱（磷脂的前体）培养基中培养，然后转入另一种培养基中继续培养，定期取样，检测细胞中结构乙的放射性。结果如下</w:t>
      </w:r>
      <w:r>
        <w:rPr>
          <w:color w:val="000000"/>
          <w:kern w:val="0"/>
          <w:szCs w:val="21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942"/>
        <w:gridCol w:w="901"/>
        <w:gridCol w:w="992"/>
        <w:gridCol w:w="993"/>
      </w:tblGrid>
      <w:tr w:rsidR="00BB2213" w:rsidTr="00BB2213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213" w:rsidRDefault="00BB2213">
            <w:pPr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标记后细胞增殖的代数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213" w:rsidRDefault="00BB2213">
            <w:pPr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213" w:rsidRDefault="00BB2213">
            <w:pPr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213" w:rsidRDefault="00BB2213">
            <w:pPr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213" w:rsidRDefault="00BB2213">
            <w:pPr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</w:p>
        </w:tc>
      </w:tr>
      <w:tr w:rsidR="00BB2213" w:rsidTr="00BB2213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213" w:rsidRDefault="00BB2213">
            <w:pPr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测得的相对放射性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213" w:rsidRDefault="00BB2213">
            <w:pPr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2.0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213" w:rsidRDefault="00BB2213">
            <w:pPr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213" w:rsidRDefault="00BB2213">
            <w:pPr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213" w:rsidRDefault="00BB2213">
            <w:pPr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0.25</w:t>
            </w:r>
          </w:p>
        </w:tc>
      </w:tr>
    </w:tbl>
    <w:p w:rsidR="00BB2213" w:rsidRDefault="00BB2213" w:rsidP="00BB2213">
      <w:pPr>
        <w:spacing w:line="360" w:lineRule="auto"/>
        <w:ind w:leftChars="400" w:left="840"/>
        <w:jc w:val="left"/>
        <w:rPr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①</w:t>
      </w:r>
      <w:r>
        <w:rPr>
          <w:rFonts w:hint="eastAsia"/>
          <w:color w:val="000000"/>
          <w:kern w:val="0"/>
          <w:szCs w:val="21"/>
        </w:rPr>
        <w:t>与野生型相比，实验中所用链孢霉营养缺陷型突变株的代谢特点是</w:t>
      </w:r>
      <w:r>
        <w:rPr>
          <w:color w:val="000000"/>
          <w:kern w:val="0"/>
          <w:szCs w:val="21"/>
          <w:u w:val="single"/>
        </w:rPr>
        <w:t>▲</w:t>
      </w:r>
      <w:r>
        <w:rPr>
          <w:rFonts w:hint="eastAsia"/>
          <w:color w:val="000000"/>
          <w:kern w:val="0"/>
          <w:szCs w:val="21"/>
        </w:rPr>
        <w:t>。</w:t>
      </w:r>
    </w:p>
    <w:p w:rsidR="00BB2213" w:rsidRDefault="00BB2213" w:rsidP="00BB2213">
      <w:pPr>
        <w:spacing w:line="360" w:lineRule="auto"/>
        <w:ind w:leftChars="400" w:left="840"/>
        <w:rPr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②</w:t>
      </w:r>
      <w:r>
        <w:rPr>
          <w:rFonts w:hint="eastAsia"/>
          <w:color w:val="000000"/>
          <w:kern w:val="0"/>
          <w:szCs w:val="21"/>
        </w:rPr>
        <w:t>实验中所用的</w:t>
      </w:r>
      <w:r>
        <w:rPr>
          <w:color w:val="000000"/>
          <w:kern w:val="0"/>
          <w:szCs w:val="21"/>
        </w:rPr>
        <w:t>“</w:t>
      </w:r>
      <w:r>
        <w:rPr>
          <w:rFonts w:hint="eastAsia"/>
          <w:color w:val="000000"/>
          <w:kern w:val="0"/>
          <w:szCs w:val="21"/>
        </w:rPr>
        <w:t>另一种培养基</w:t>
      </w:r>
      <w:r>
        <w:rPr>
          <w:color w:val="000000"/>
          <w:kern w:val="0"/>
          <w:szCs w:val="21"/>
        </w:rPr>
        <w:t>”</w:t>
      </w:r>
      <w:r>
        <w:rPr>
          <w:rFonts w:hint="eastAsia"/>
          <w:color w:val="000000"/>
          <w:kern w:val="0"/>
          <w:szCs w:val="21"/>
        </w:rPr>
        <w:t>在配制成分上的要求是</w:t>
      </w:r>
      <w:r>
        <w:rPr>
          <w:color w:val="000000"/>
          <w:kern w:val="0"/>
          <w:szCs w:val="21"/>
          <w:u w:val="single"/>
        </w:rPr>
        <w:t>▲</w:t>
      </w:r>
      <w:r>
        <w:rPr>
          <w:rFonts w:hint="eastAsia"/>
          <w:color w:val="000000"/>
          <w:kern w:val="0"/>
          <w:szCs w:val="21"/>
        </w:rPr>
        <w:t>。</w:t>
      </w:r>
    </w:p>
    <w:p w:rsidR="00BB2213" w:rsidRDefault="00BB2213" w:rsidP="00BB2213">
      <w:pPr>
        <w:spacing w:line="360" w:lineRule="auto"/>
        <w:ind w:leftChars="400" w:left="840"/>
        <w:rPr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③</w:t>
      </w:r>
      <w:r>
        <w:rPr>
          <w:rFonts w:hint="eastAsia"/>
          <w:color w:val="000000"/>
          <w:kern w:val="0"/>
          <w:szCs w:val="21"/>
        </w:rPr>
        <w:t>通过上述实验，初步判断</w:t>
      </w:r>
      <w:r>
        <w:rPr>
          <w:color w:val="000000"/>
          <w:kern w:val="0"/>
          <w:szCs w:val="21"/>
        </w:rPr>
        <w:t>3</w:t>
      </w:r>
      <w:r>
        <w:rPr>
          <w:rFonts w:hint="eastAsia"/>
          <w:color w:val="000000"/>
          <w:kern w:val="0"/>
          <w:szCs w:val="21"/>
        </w:rPr>
        <w:t>种假设中成立的是</w:t>
      </w:r>
      <w:r>
        <w:rPr>
          <w:color w:val="000000"/>
          <w:kern w:val="0"/>
          <w:szCs w:val="21"/>
          <w:u w:val="single"/>
        </w:rPr>
        <w:t>▲</w:t>
      </w:r>
      <w:r>
        <w:rPr>
          <w:rFonts w:hint="eastAsia"/>
          <w:color w:val="000000"/>
          <w:kern w:val="0"/>
          <w:szCs w:val="21"/>
        </w:rPr>
        <w:t>（在</w:t>
      </w:r>
      <w:r>
        <w:rPr>
          <w:rFonts w:ascii="宋体" w:hAnsi="宋体" w:cs="宋体" w:hint="eastAsia"/>
          <w:color w:val="000000"/>
          <w:kern w:val="0"/>
          <w:szCs w:val="21"/>
        </w:rPr>
        <w:t>Ⅰ</w:t>
      </w:r>
      <w:r>
        <w:rPr>
          <w:rFonts w:hint="eastAsia"/>
          <w:color w:val="000000"/>
          <w:kern w:val="0"/>
          <w:szCs w:val="21"/>
        </w:rPr>
        <w:t>、</w:t>
      </w:r>
      <w:r>
        <w:rPr>
          <w:rFonts w:ascii="宋体" w:hAnsi="宋体" w:cs="宋体" w:hint="eastAsia"/>
          <w:color w:val="000000"/>
          <w:kern w:val="0"/>
          <w:szCs w:val="21"/>
        </w:rPr>
        <w:t>Ⅱ</w:t>
      </w:r>
      <w:r>
        <w:rPr>
          <w:rFonts w:hint="eastAsia"/>
          <w:color w:val="000000"/>
          <w:kern w:val="0"/>
          <w:szCs w:val="21"/>
        </w:rPr>
        <w:t>、</w:t>
      </w:r>
      <w:r>
        <w:rPr>
          <w:rFonts w:ascii="宋体" w:hAnsi="宋体" w:cs="宋体" w:hint="eastAsia"/>
          <w:color w:val="000000"/>
          <w:kern w:val="0"/>
          <w:szCs w:val="21"/>
        </w:rPr>
        <w:t>Ⅲ</w:t>
      </w:r>
      <w:r>
        <w:rPr>
          <w:rFonts w:hint="eastAsia"/>
          <w:color w:val="000000"/>
          <w:kern w:val="0"/>
          <w:szCs w:val="21"/>
        </w:rPr>
        <w:t>中选择）。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="420" w:hangingChars="200" w:hanging="420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27</w:t>
      </w:r>
      <w:r>
        <w:rPr>
          <w:rFonts w:hint="eastAsia"/>
          <w:color w:val="000000"/>
        </w:rPr>
        <w:t>．（</w:t>
      </w:r>
      <w:r>
        <w:rPr>
          <w:color w:val="000000"/>
        </w:rPr>
        <w:t>8</w:t>
      </w:r>
      <w:r>
        <w:rPr>
          <w:rFonts w:hint="eastAsia"/>
          <w:color w:val="000000"/>
        </w:rPr>
        <w:t>分）</w:t>
      </w:r>
      <w:r>
        <w:rPr>
          <w:rFonts w:hint="eastAsia"/>
          <w:color w:val="000000"/>
          <w:kern w:val="0"/>
          <w:szCs w:val="21"/>
        </w:rPr>
        <w:t>长链非编码</w:t>
      </w:r>
      <w:r>
        <w:rPr>
          <w:color w:val="000000"/>
          <w:kern w:val="0"/>
          <w:szCs w:val="21"/>
        </w:rPr>
        <w:t>RNA</w:t>
      </w:r>
      <w:r>
        <w:rPr>
          <w:rFonts w:hint="eastAsia"/>
          <w:color w:val="000000"/>
          <w:kern w:val="0"/>
          <w:szCs w:val="21"/>
        </w:rPr>
        <w:t>（</w:t>
      </w:r>
      <w:proofErr w:type="spellStart"/>
      <w:r>
        <w:rPr>
          <w:color w:val="000000"/>
          <w:kern w:val="0"/>
          <w:szCs w:val="21"/>
        </w:rPr>
        <w:t>lncRNA</w:t>
      </w:r>
      <w:proofErr w:type="spellEnd"/>
      <w:r>
        <w:rPr>
          <w:rFonts w:hint="eastAsia"/>
          <w:color w:val="000000"/>
          <w:kern w:val="0"/>
          <w:szCs w:val="21"/>
        </w:rPr>
        <w:t>）是长度大于</w:t>
      </w:r>
      <w:r>
        <w:rPr>
          <w:color w:val="000000"/>
          <w:kern w:val="0"/>
          <w:szCs w:val="21"/>
        </w:rPr>
        <w:t>200</w:t>
      </w:r>
      <w:r>
        <w:rPr>
          <w:rFonts w:hint="eastAsia"/>
          <w:color w:val="000000"/>
          <w:kern w:val="0"/>
          <w:szCs w:val="21"/>
        </w:rPr>
        <w:t>个碱基，具有多种调控功能的一类</w:t>
      </w:r>
      <w:r>
        <w:rPr>
          <w:color w:val="000000"/>
          <w:kern w:val="0"/>
          <w:szCs w:val="21"/>
        </w:rPr>
        <w:t>RNA</w:t>
      </w:r>
      <w:r>
        <w:rPr>
          <w:rFonts w:hint="eastAsia"/>
          <w:color w:val="000000"/>
          <w:kern w:val="0"/>
          <w:szCs w:val="21"/>
        </w:rPr>
        <w:t>分子。下图表示细胞中</w:t>
      </w:r>
      <w:proofErr w:type="spellStart"/>
      <w:r>
        <w:rPr>
          <w:color w:val="000000"/>
          <w:kern w:val="0"/>
          <w:szCs w:val="21"/>
        </w:rPr>
        <w:t>lncRNA</w:t>
      </w:r>
      <w:proofErr w:type="spellEnd"/>
      <w:r>
        <w:rPr>
          <w:rFonts w:hint="eastAsia"/>
          <w:color w:val="000000"/>
          <w:kern w:val="0"/>
          <w:szCs w:val="21"/>
        </w:rPr>
        <w:t>的产生及发挥调控功能的几种方式，请回答下列问题：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jc w:val="center"/>
        <w:rPr>
          <w:color w:val="000000"/>
          <w:kern w:val="0"/>
          <w:szCs w:val="21"/>
        </w:rPr>
      </w:pPr>
      <w:r>
        <w:rPr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1605280" cy="1562735"/>
            <wp:effectExtent l="0" t="0" r="0" b="0"/>
            <wp:docPr id="8" name="图片 8" descr="学科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学科网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150" w:left="840" w:hangingChars="250" w:hanging="525"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（</w:t>
      </w:r>
      <w:r>
        <w:rPr>
          <w:color w:val="000000"/>
          <w:kern w:val="0"/>
          <w:szCs w:val="21"/>
        </w:rPr>
        <w:t>1</w:t>
      </w:r>
      <w:r>
        <w:rPr>
          <w:rFonts w:hint="eastAsia"/>
          <w:color w:val="000000"/>
          <w:kern w:val="0"/>
          <w:szCs w:val="21"/>
        </w:rPr>
        <w:t>）细胞核内各种</w:t>
      </w:r>
      <w:r>
        <w:rPr>
          <w:color w:val="000000"/>
          <w:kern w:val="0"/>
          <w:szCs w:val="21"/>
        </w:rPr>
        <w:t>RNA</w:t>
      </w:r>
      <w:r>
        <w:rPr>
          <w:rFonts w:hint="eastAsia"/>
          <w:color w:val="000000"/>
          <w:kern w:val="0"/>
          <w:szCs w:val="21"/>
        </w:rPr>
        <w:t>的合成都以</w:t>
      </w:r>
      <w:r>
        <w:rPr>
          <w:color w:val="000000"/>
          <w:kern w:val="0"/>
          <w:szCs w:val="21"/>
          <w:u w:val="single"/>
        </w:rPr>
        <w:t>▲</w:t>
      </w:r>
      <w:r>
        <w:rPr>
          <w:rFonts w:hint="eastAsia"/>
          <w:color w:val="000000"/>
          <w:kern w:val="0"/>
          <w:szCs w:val="21"/>
        </w:rPr>
        <w:t>为原料，催化该反应的酶是</w:t>
      </w:r>
      <w:r>
        <w:rPr>
          <w:color w:val="000000"/>
          <w:kern w:val="0"/>
          <w:szCs w:val="21"/>
          <w:u w:val="single"/>
        </w:rPr>
        <w:t>▲</w:t>
      </w:r>
      <w:r>
        <w:rPr>
          <w:rFonts w:hint="eastAsia"/>
          <w:color w:val="000000"/>
          <w:kern w:val="0"/>
          <w:szCs w:val="21"/>
        </w:rPr>
        <w:t>。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150" w:left="840" w:hangingChars="250" w:hanging="525"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（</w:t>
      </w:r>
      <w:r>
        <w:rPr>
          <w:color w:val="000000"/>
          <w:kern w:val="0"/>
          <w:szCs w:val="21"/>
        </w:rPr>
        <w:t>2</w:t>
      </w:r>
      <w:r>
        <w:rPr>
          <w:rFonts w:hint="eastAsia"/>
          <w:color w:val="000000"/>
          <w:kern w:val="0"/>
          <w:szCs w:val="21"/>
        </w:rPr>
        <w:t>）转录产生的</w:t>
      </w:r>
      <w:r>
        <w:rPr>
          <w:color w:val="000000"/>
          <w:kern w:val="0"/>
          <w:szCs w:val="21"/>
        </w:rPr>
        <w:t>RNA</w:t>
      </w:r>
      <w:r>
        <w:rPr>
          <w:rFonts w:hint="eastAsia"/>
          <w:color w:val="000000"/>
          <w:kern w:val="0"/>
          <w:szCs w:val="21"/>
        </w:rPr>
        <w:t>中，提供信息指导氨基酸分子合成多肽链的是</w:t>
      </w:r>
      <w:r>
        <w:rPr>
          <w:color w:val="000000"/>
          <w:kern w:val="0"/>
          <w:szCs w:val="21"/>
          <w:u w:val="single"/>
        </w:rPr>
        <w:t>▲</w:t>
      </w:r>
      <w:r>
        <w:rPr>
          <w:rFonts w:hint="eastAsia"/>
          <w:color w:val="000000"/>
          <w:kern w:val="0"/>
          <w:szCs w:val="21"/>
        </w:rPr>
        <w:t>，此过程中还需要的</w:t>
      </w:r>
      <w:r>
        <w:rPr>
          <w:color w:val="000000"/>
          <w:kern w:val="0"/>
          <w:szCs w:val="21"/>
        </w:rPr>
        <w:t>RNA</w:t>
      </w:r>
      <w:r>
        <w:rPr>
          <w:rFonts w:hint="eastAsia"/>
          <w:color w:val="000000"/>
          <w:kern w:val="0"/>
          <w:szCs w:val="21"/>
        </w:rPr>
        <w:t>有</w:t>
      </w:r>
      <w:r>
        <w:rPr>
          <w:color w:val="000000"/>
          <w:kern w:val="0"/>
          <w:szCs w:val="21"/>
          <w:u w:val="single"/>
        </w:rPr>
        <w:t>▲</w:t>
      </w:r>
      <w:r>
        <w:rPr>
          <w:rFonts w:hint="eastAsia"/>
          <w:color w:val="000000"/>
          <w:kern w:val="0"/>
          <w:szCs w:val="21"/>
        </w:rPr>
        <w:t>。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150" w:left="735" w:hangingChars="200" w:hanging="420"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（</w:t>
      </w:r>
      <w:r>
        <w:rPr>
          <w:color w:val="000000"/>
          <w:kern w:val="0"/>
          <w:szCs w:val="21"/>
        </w:rPr>
        <w:t>3</w:t>
      </w:r>
      <w:r>
        <w:rPr>
          <w:rFonts w:hint="eastAsia"/>
          <w:color w:val="000000"/>
          <w:kern w:val="0"/>
          <w:szCs w:val="21"/>
        </w:rPr>
        <w:t>）</w:t>
      </w:r>
      <w:proofErr w:type="spellStart"/>
      <w:r>
        <w:rPr>
          <w:color w:val="000000"/>
          <w:kern w:val="0"/>
          <w:szCs w:val="21"/>
        </w:rPr>
        <w:t>lncRNA</w:t>
      </w:r>
      <w:proofErr w:type="spellEnd"/>
      <w:r>
        <w:rPr>
          <w:rFonts w:hint="eastAsia"/>
          <w:color w:val="000000"/>
          <w:kern w:val="0"/>
          <w:szCs w:val="21"/>
        </w:rPr>
        <w:t>前体加工成熟后，有的与核内</w:t>
      </w:r>
      <w:r>
        <w:rPr>
          <w:color w:val="000000"/>
          <w:kern w:val="0"/>
          <w:szCs w:val="21"/>
          <w:u w:val="single"/>
        </w:rPr>
        <w:t>▲</w:t>
      </w:r>
      <w:r>
        <w:rPr>
          <w:rFonts w:hint="eastAsia"/>
          <w:color w:val="000000"/>
          <w:kern w:val="0"/>
          <w:szCs w:val="21"/>
        </w:rPr>
        <w:t>（图示</w:t>
      </w:r>
      <w:r>
        <w:rPr>
          <w:rFonts w:ascii="宋体" w:hAnsi="宋体" w:cs="宋体" w:hint="eastAsia"/>
          <w:color w:val="000000"/>
          <w:kern w:val="0"/>
          <w:szCs w:val="21"/>
        </w:rPr>
        <w:t>①</w:t>
      </w:r>
      <w:r>
        <w:rPr>
          <w:rFonts w:hint="eastAsia"/>
          <w:color w:val="000000"/>
          <w:kern w:val="0"/>
          <w:szCs w:val="21"/>
        </w:rPr>
        <w:t>）中的</w:t>
      </w:r>
      <w:r>
        <w:rPr>
          <w:color w:val="000000"/>
          <w:kern w:val="0"/>
          <w:szCs w:val="21"/>
        </w:rPr>
        <w:t>DNA</w:t>
      </w:r>
      <w:r>
        <w:rPr>
          <w:rFonts w:hint="eastAsia"/>
          <w:color w:val="000000"/>
          <w:kern w:val="0"/>
          <w:szCs w:val="21"/>
        </w:rPr>
        <w:t>结合，有的能穿过</w:t>
      </w:r>
      <w:r>
        <w:rPr>
          <w:color w:val="000000"/>
          <w:kern w:val="0"/>
          <w:szCs w:val="21"/>
          <w:u w:val="single"/>
        </w:rPr>
        <w:t>▲</w:t>
      </w:r>
      <w:r>
        <w:rPr>
          <w:rFonts w:hint="eastAsia"/>
          <w:color w:val="000000"/>
          <w:kern w:val="0"/>
          <w:szCs w:val="21"/>
        </w:rPr>
        <w:t>（图示</w:t>
      </w:r>
      <w:r>
        <w:rPr>
          <w:rFonts w:ascii="宋体" w:hAnsi="宋体" w:cs="宋体" w:hint="eastAsia"/>
          <w:color w:val="000000"/>
          <w:kern w:val="0"/>
          <w:szCs w:val="21"/>
        </w:rPr>
        <w:t>②</w:t>
      </w:r>
      <w:r>
        <w:rPr>
          <w:rFonts w:hint="eastAsia"/>
          <w:color w:val="000000"/>
          <w:kern w:val="0"/>
          <w:szCs w:val="21"/>
        </w:rPr>
        <w:t>）与细胞质中的蛋白质或</w:t>
      </w:r>
      <w:r>
        <w:rPr>
          <w:color w:val="000000"/>
          <w:kern w:val="0"/>
          <w:szCs w:val="21"/>
        </w:rPr>
        <w:t>RNA</w:t>
      </w:r>
      <w:r>
        <w:rPr>
          <w:rFonts w:hint="eastAsia"/>
          <w:color w:val="000000"/>
          <w:kern w:val="0"/>
          <w:szCs w:val="21"/>
        </w:rPr>
        <w:t>分子结合，发挥相应的调控作用。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150" w:left="840" w:hangingChars="250" w:hanging="525"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（</w:t>
      </w:r>
      <w:r>
        <w:rPr>
          <w:color w:val="000000"/>
          <w:kern w:val="0"/>
          <w:szCs w:val="21"/>
        </w:rPr>
        <w:t>4</w:t>
      </w:r>
      <w:r>
        <w:rPr>
          <w:rFonts w:hint="eastAsia"/>
          <w:color w:val="000000"/>
          <w:kern w:val="0"/>
          <w:szCs w:val="21"/>
        </w:rPr>
        <w:t>）研究发现，人体感染细菌时，造血干细胞核内产生的一种</w:t>
      </w:r>
      <w:proofErr w:type="spellStart"/>
      <w:r>
        <w:rPr>
          <w:color w:val="000000"/>
          <w:kern w:val="0"/>
          <w:szCs w:val="21"/>
        </w:rPr>
        <w:t>lncRNA</w:t>
      </w:r>
      <w:proofErr w:type="spellEnd"/>
      <w:r>
        <w:rPr>
          <w:rFonts w:hint="eastAsia"/>
          <w:color w:val="000000"/>
          <w:kern w:val="0"/>
          <w:szCs w:val="21"/>
        </w:rPr>
        <w:t>，通过与相应</w:t>
      </w:r>
      <w:r>
        <w:rPr>
          <w:color w:val="000000"/>
          <w:kern w:val="0"/>
          <w:szCs w:val="21"/>
        </w:rPr>
        <w:t>DNA</w:t>
      </w:r>
      <w:r>
        <w:rPr>
          <w:rFonts w:hint="eastAsia"/>
          <w:color w:val="000000"/>
          <w:kern w:val="0"/>
          <w:szCs w:val="21"/>
        </w:rPr>
        <w:t>片段结合，调控造血干细胞的</w:t>
      </w:r>
      <w:r>
        <w:rPr>
          <w:color w:val="000000"/>
          <w:kern w:val="0"/>
          <w:szCs w:val="21"/>
          <w:u w:val="single"/>
        </w:rPr>
        <w:t>▲</w:t>
      </w:r>
      <w:r>
        <w:rPr>
          <w:rFonts w:hint="eastAsia"/>
          <w:color w:val="000000"/>
          <w:kern w:val="0"/>
          <w:szCs w:val="21"/>
        </w:rPr>
        <w:t>，增加血液中单核细胞、中性粒细胞等吞噬细胞的数量。该调控过程的主要生理意义是</w:t>
      </w:r>
      <w:r>
        <w:rPr>
          <w:color w:val="000000"/>
          <w:kern w:val="0"/>
          <w:szCs w:val="21"/>
          <w:u w:val="single"/>
        </w:rPr>
        <w:t>▲</w:t>
      </w:r>
      <w:r>
        <w:rPr>
          <w:rFonts w:hint="eastAsia"/>
          <w:color w:val="000000"/>
          <w:kern w:val="0"/>
          <w:szCs w:val="21"/>
        </w:rPr>
        <w:t>。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="420" w:hangingChars="200" w:hanging="420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28</w:t>
      </w:r>
      <w:r>
        <w:rPr>
          <w:rFonts w:hint="eastAsia"/>
          <w:color w:val="000000"/>
        </w:rPr>
        <w:t>．（</w:t>
      </w:r>
      <w:r>
        <w:rPr>
          <w:color w:val="000000"/>
        </w:rPr>
        <w:t>8</w:t>
      </w:r>
      <w:r>
        <w:rPr>
          <w:rFonts w:hint="eastAsia"/>
          <w:color w:val="000000"/>
        </w:rPr>
        <w:t>分）</w:t>
      </w:r>
      <w:r>
        <w:rPr>
          <w:rFonts w:hint="eastAsia"/>
          <w:color w:val="000000"/>
          <w:kern w:val="0"/>
          <w:szCs w:val="21"/>
        </w:rPr>
        <w:t>某城市河流由于生活污水和工业废水的排入，水质逐渐恶化。经过治理后，河水又恢复了清澈。图</w:t>
      </w:r>
      <w:r>
        <w:rPr>
          <w:color w:val="000000"/>
          <w:kern w:val="0"/>
          <w:szCs w:val="21"/>
        </w:rPr>
        <w:t>1</w:t>
      </w:r>
      <w:r>
        <w:rPr>
          <w:rFonts w:hint="eastAsia"/>
          <w:color w:val="000000"/>
          <w:kern w:val="0"/>
          <w:szCs w:val="21"/>
        </w:rPr>
        <w:t>表示该河流的能量金字塔（甲、乙、丙为</w:t>
      </w:r>
      <w:r>
        <w:rPr>
          <w:color w:val="000000"/>
          <w:kern w:val="0"/>
          <w:szCs w:val="21"/>
        </w:rPr>
        <w:t>3</w:t>
      </w:r>
      <w:r>
        <w:rPr>
          <w:rFonts w:hint="eastAsia"/>
          <w:color w:val="000000"/>
          <w:kern w:val="0"/>
          <w:szCs w:val="21"/>
        </w:rPr>
        <w:t>种鱼，丁为</w:t>
      </w:r>
      <w:r>
        <w:rPr>
          <w:color w:val="000000"/>
          <w:kern w:val="0"/>
          <w:szCs w:val="21"/>
        </w:rPr>
        <w:t>1</w:t>
      </w:r>
      <w:r>
        <w:rPr>
          <w:rFonts w:hint="eastAsia"/>
          <w:color w:val="000000"/>
          <w:kern w:val="0"/>
          <w:szCs w:val="21"/>
        </w:rPr>
        <w:t>种水鸟，甲不摄食藻类，箭头指示能量流动方向），图</w:t>
      </w:r>
      <w:r>
        <w:rPr>
          <w:color w:val="000000"/>
          <w:kern w:val="0"/>
          <w:szCs w:val="21"/>
        </w:rPr>
        <w:t>2</w:t>
      </w:r>
      <w:r>
        <w:rPr>
          <w:rFonts w:hint="eastAsia"/>
          <w:color w:val="000000"/>
          <w:kern w:val="0"/>
          <w:szCs w:val="21"/>
        </w:rPr>
        <w:t>表示部分能量流动关系（图中数字表示同化的能量）。请回答下列问题：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jc w:val="center"/>
        <w:rPr>
          <w:color w:val="000000"/>
          <w:kern w:val="0"/>
          <w:szCs w:val="21"/>
        </w:rPr>
      </w:pPr>
      <w:r>
        <w:rPr>
          <w:noProof/>
          <w:color w:val="000000"/>
          <w:kern w:val="0"/>
          <w:szCs w:val="21"/>
        </w:rPr>
        <w:drawing>
          <wp:inline distT="0" distB="0" distL="0" distR="0">
            <wp:extent cx="4529455" cy="1339850"/>
            <wp:effectExtent l="0" t="0" r="4445" b="0"/>
            <wp:docPr id="7" name="图片 7" descr="学科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学科网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150" w:left="840" w:hangingChars="250" w:hanging="525"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（</w:t>
      </w:r>
      <w:r>
        <w:rPr>
          <w:color w:val="000000"/>
          <w:kern w:val="0"/>
          <w:szCs w:val="21"/>
        </w:rPr>
        <w:t>1</w:t>
      </w:r>
      <w:r>
        <w:rPr>
          <w:rFonts w:hint="eastAsia"/>
          <w:color w:val="000000"/>
          <w:kern w:val="0"/>
          <w:szCs w:val="21"/>
        </w:rPr>
        <w:t>）图</w:t>
      </w:r>
      <w:r>
        <w:rPr>
          <w:color w:val="000000"/>
          <w:kern w:val="0"/>
          <w:szCs w:val="21"/>
        </w:rPr>
        <w:t>1</w:t>
      </w:r>
      <w:r>
        <w:rPr>
          <w:rFonts w:hint="eastAsia"/>
          <w:color w:val="000000"/>
          <w:kern w:val="0"/>
          <w:szCs w:val="21"/>
        </w:rPr>
        <w:t>所示食物网中，遗漏了一条能量流动途径，该条途径是</w:t>
      </w:r>
      <w:r>
        <w:rPr>
          <w:color w:val="000000"/>
          <w:kern w:val="0"/>
          <w:szCs w:val="21"/>
          <w:u w:val="single"/>
        </w:rPr>
        <w:t>▲</w:t>
      </w:r>
      <w:r>
        <w:rPr>
          <w:rFonts w:hint="eastAsia"/>
          <w:color w:val="000000"/>
          <w:kern w:val="0"/>
          <w:szCs w:val="21"/>
        </w:rPr>
        <w:t>。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150" w:left="840" w:hangingChars="250" w:hanging="525"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（</w:t>
      </w:r>
      <w:r>
        <w:rPr>
          <w:color w:val="000000"/>
          <w:kern w:val="0"/>
          <w:szCs w:val="21"/>
        </w:rPr>
        <w:t>2</w:t>
      </w:r>
      <w:r>
        <w:rPr>
          <w:rFonts w:hint="eastAsia"/>
          <w:color w:val="000000"/>
          <w:kern w:val="0"/>
          <w:szCs w:val="21"/>
        </w:rPr>
        <w:t>）图</w:t>
      </w:r>
      <w:r>
        <w:rPr>
          <w:color w:val="000000"/>
          <w:kern w:val="0"/>
          <w:szCs w:val="21"/>
        </w:rPr>
        <w:t>1</w:t>
      </w:r>
      <w:r>
        <w:rPr>
          <w:rFonts w:hint="eastAsia"/>
          <w:color w:val="000000"/>
          <w:kern w:val="0"/>
          <w:szCs w:val="21"/>
        </w:rPr>
        <w:t>所示食物网中，次级消费者是</w:t>
      </w:r>
      <w:r>
        <w:rPr>
          <w:color w:val="000000"/>
          <w:kern w:val="0"/>
          <w:szCs w:val="21"/>
          <w:u w:val="single"/>
        </w:rPr>
        <w:t>▲</w:t>
      </w:r>
      <w:r>
        <w:rPr>
          <w:rFonts w:hint="eastAsia"/>
          <w:color w:val="000000"/>
          <w:kern w:val="0"/>
          <w:szCs w:val="21"/>
        </w:rPr>
        <w:t>，丁与丙之间的种间关系是</w:t>
      </w:r>
      <w:r>
        <w:rPr>
          <w:color w:val="000000"/>
          <w:kern w:val="0"/>
          <w:szCs w:val="21"/>
          <w:u w:val="single"/>
        </w:rPr>
        <w:t>▲</w:t>
      </w:r>
      <w:r>
        <w:rPr>
          <w:rFonts w:hint="eastAsia"/>
          <w:color w:val="000000"/>
          <w:kern w:val="0"/>
          <w:szCs w:val="21"/>
        </w:rPr>
        <w:t>。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150" w:left="840" w:hangingChars="250" w:hanging="525"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（</w:t>
      </w:r>
      <w:r>
        <w:rPr>
          <w:color w:val="000000"/>
          <w:kern w:val="0"/>
          <w:szCs w:val="21"/>
        </w:rPr>
        <w:t>3</w:t>
      </w:r>
      <w:r>
        <w:rPr>
          <w:rFonts w:hint="eastAsia"/>
          <w:color w:val="000000"/>
          <w:kern w:val="0"/>
          <w:szCs w:val="21"/>
        </w:rPr>
        <w:t>）根据图</w:t>
      </w:r>
      <w:r>
        <w:rPr>
          <w:color w:val="000000"/>
          <w:kern w:val="0"/>
          <w:szCs w:val="21"/>
        </w:rPr>
        <w:t>1</w:t>
      </w:r>
      <w:r>
        <w:rPr>
          <w:rFonts w:hint="eastAsia"/>
          <w:color w:val="000000"/>
          <w:kern w:val="0"/>
          <w:szCs w:val="21"/>
        </w:rPr>
        <w:t>分析，除了图</w:t>
      </w:r>
      <w:r>
        <w:rPr>
          <w:color w:val="000000"/>
          <w:kern w:val="0"/>
          <w:szCs w:val="21"/>
        </w:rPr>
        <w:t>2</w:t>
      </w:r>
      <w:r>
        <w:rPr>
          <w:rFonts w:hint="eastAsia"/>
          <w:color w:val="000000"/>
          <w:kern w:val="0"/>
          <w:szCs w:val="21"/>
        </w:rPr>
        <w:t>中已经标出的能量去向之外，乙的能量去向还有</w:t>
      </w:r>
      <w:r>
        <w:rPr>
          <w:color w:val="000000"/>
          <w:kern w:val="0"/>
          <w:szCs w:val="21"/>
          <w:u w:val="single"/>
        </w:rPr>
        <w:t>▲</w:t>
      </w:r>
      <w:r>
        <w:rPr>
          <w:rFonts w:hint="eastAsia"/>
          <w:color w:val="000000"/>
          <w:kern w:val="0"/>
          <w:szCs w:val="21"/>
        </w:rPr>
        <w:t>。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150" w:left="840" w:hangingChars="250" w:hanging="525"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（</w:t>
      </w:r>
      <w:r>
        <w:rPr>
          <w:color w:val="000000"/>
          <w:kern w:val="0"/>
          <w:szCs w:val="21"/>
        </w:rPr>
        <w:t>4</w:t>
      </w:r>
      <w:r>
        <w:rPr>
          <w:rFonts w:hint="eastAsia"/>
          <w:color w:val="000000"/>
          <w:kern w:val="0"/>
          <w:szCs w:val="21"/>
        </w:rPr>
        <w:t>）结合图</w:t>
      </w:r>
      <w:r>
        <w:rPr>
          <w:color w:val="000000"/>
          <w:kern w:val="0"/>
          <w:szCs w:val="21"/>
        </w:rPr>
        <w:t>2</w:t>
      </w:r>
      <w:r>
        <w:rPr>
          <w:rFonts w:hint="eastAsia"/>
          <w:color w:val="000000"/>
          <w:kern w:val="0"/>
          <w:szCs w:val="21"/>
        </w:rPr>
        <w:t>分析，图</w:t>
      </w:r>
      <w:r>
        <w:rPr>
          <w:color w:val="000000"/>
          <w:kern w:val="0"/>
          <w:szCs w:val="21"/>
        </w:rPr>
        <w:t>1</w:t>
      </w:r>
      <w:r>
        <w:rPr>
          <w:rFonts w:hint="eastAsia"/>
          <w:color w:val="000000"/>
          <w:kern w:val="0"/>
          <w:szCs w:val="21"/>
        </w:rPr>
        <w:t>所示食物网中第一营养级到第二营养级能量的传递效率</w:t>
      </w:r>
      <w:r>
        <w:rPr>
          <w:color w:val="000000"/>
          <w:kern w:val="0"/>
          <w:szCs w:val="21"/>
          <w:u w:val="single"/>
        </w:rPr>
        <w:t>▲</w:t>
      </w:r>
      <w:r>
        <w:rPr>
          <w:rFonts w:hint="eastAsia"/>
          <w:color w:val="000000"/>
          <w:kern w:val="0"/>
          <w:szCs w:val="21"/>
        </w:rPr>
        <w:t>（在</w:t>
      </w:r>
      <w:r>
        <w:rPr>
          <w:color w:val="000000"/>
          <w:kern w:val="0"/>
          <w:szCs w:val="21"/>
        </w:rPr>
        <w:t>“</w:t>
      </w:r>
      <w:r>
        <w:rPr>
          <w:rFonts w:hint="eastAsia"/>
          <w:color w:val="000000"/>
          <w:kern w:val="0"/>
          <w:szCs w:val="21"/>
        </w:rPr>
        <w:t>大于</w:t>
      </w:r>
      <w:r>
        <w:rPr>
          <w:color w:val="000000"/>
          <w:kern w:val="0"/>
          <w:szCs w:val="21"/>
        </w:rPr>
        <w:t>”</w:t>
      </w:r>
      <w:r>
        <w:rPr>
          <w:rFonts w:hint="eastAsia"/>
          <w:color w:val="000000"/>
          <w:kern w:val="0"/>
          <w:szCs w:val="21"/>
        </w:rPr>
        <w:t>、</w:t>
      </w:r>
      <w:r>
        <w:rPr>
          <w:color w:val="000000"/>
          <w:kern w:val="0"/>
          <w:szCs w:val="21"/>
        </w:rPr>
        <w:t>“</w:t>
      </w:r>
      <w:r>
        <w:rPr>
          <w:rFonts w:hint="eastAsia"/>
          <w:color w:val="000000"/>
          <w:kern w:val="0"/>
          <w:szCs w:val="21"/>
        </w:rPr>
        <w:t>小于</w:t>
      </w:r>
      <w:r>
        <w:rPr>
          <w:color w:val="000000"/>
          <w:kern w:val="0"/>
          <w:szCs w:val="21"/>
        </w:rPr>
        <w:t>”</w:t>
      </w:r>
      <w:r>
        <w:rPr>
          <w:rFonts w:hint="eastAsia"/>
          <w:color w:val="000000"/>
          <w:kern w:val="0"/>
          <w:szCs w:val="21"/>
        </w:rPr>
        <w:t>或</w:t>
      </w:r>
      <w:r>
        <w:rPr>
          <w:color w:val="000000"/>
          <w:kern w:val="0"/>
          <w:szCs w:val="21"/>
        </w:rPr>
        <w:t>“</w:t>
      </w:r>
      <w:r>
        <w:rPr>
          <w:rFonts w:hint="eastAsia"/>
          <w:color w:val="000000"/>
          <w:kern w:val="0"/>
          <w:szCs w:val="21"/>
        </w:rPr>
        <w:t>等于</w:t>
      </w:r>
      <w:r>
        <w:rPr>
          <w:color w:val="000000"/>
          <w:kern w:val="0"/>
          <w:szCs w:val="21"/>
        </w:rPr>
        <w:t>”</w:t>
      </w:r>
      <w:r>
        <w:rPr>
          <w:rFonts w:hint="eastAsia"/>
          <w:color w:val="000000"/>
          <w:kern w:val="0"/>
          <w:szCs w:val="21"/>
        </w:rPr>
        <w:t>中选择）</w:t>
      </w:r>
      <w:r>
        <w:rPr>
          <w:color w:val="000000"/>
          <w:kern w:val="0"/>
          <w:szCs w:val="21"/>
        </w:rPr>
        <w:t>7.6%</w:t>
      </w:r>
      <w:r>
        <w:rPr>
          <w:rFonts w:hint="eastAsia"/>
          <w:color w:val="000000"/>
          <w:kern w:val="0"/>
          <w:szCs w:val="21"/>
        </w:rPr>
        <w:t>。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150" w:left="840" w:hangingChars="250" w:hanging="525"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（</w:t>
      </w:r>
      <w:r>
        <w:rPr>
          <w:color w:val="000000"/>
          <w:kern w:val="0"/>
          <w:szCs w:val="21"/>
        </w:rPr>
        <w:t>5</w:t>
      </w:r>
      <w:r>
        <w:rPr>
          <w:rFonts w:hint="eastAsia"/>
          <w:color w:val="000000"/>
          <w:kern w:val="0"/>
          <w:szCs w:val="21"/>
        </w:rPr>
        <w:t>）经检测，水体中含有某种可被生物富集的农药，推测此农药含量最高的物种是</w:t>
      </w:r>
      <w:r>
        <w:rPr>
          <w:color w:val="000000"/>
          <w:kern w:val="0"/>
          <w:szCs w:val="21"/>
          <w:u w:val="single"/>
        </w:rPr>
        <w:t>▲</w:t>
      </w:r>
      <w:r>
        <w:rPr>
          <w:rFonts w:hint="eastAsia"/>
          <w:color w:val="000000"/>
          <w:kern w:val="0"/>
          <w:szCs w:val="21"/>
        </w:rPr>
        <w:t>。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150" w:left="840" w:hangingChars="250" w:hanging="525"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（</w:t>
      </w:r>
      <w:r>
        <w:rPr>
          <w:color w:val="000000"/>
          <w:kern w:val="0"/>
          <w:szCs w:val="21"/>
        </w:rPr>
        <w:t>6</w:t>
      </w:r>
      <w:r>
        <w:rPr>
          <w:rFonts w:hint="eastAsia"/>
          <w:color w:val="000000"/>
          <w:kern w:val="0"/>
          <w:szCs w:val="21"/>
        </w:rPr>
        <w:t>）从生态学角度解释，污染物排放导致水质恶化的主要原因是</w:t>
      </w:r>
      <w:r>
        <w:rPr>
          <w:color w:val="000000"/>
          <w:kern w:val="0"/>
          <w:szCs w:val="21"/>
          <w:u w:val="single"/>
        </w:rPr>
        <w:t>▲</w:t>
      </w:r>
      <w:r>
        <w:rPr>
          <w:rFonts w:hint="eastAsia"/>
          <w:color w:val="000000"/>
          <w:kern w:val="0"/>
          <w:szCs w:val="21"/>
        </w:rPr>
        <w:t>。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="420" w:hangingChars="200" w:hanging="420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29</w:t>
      </w:r>
      <w:r>
        <w:rPr>
          <w:rFonts w:hint="eastAsia"/>
          <w:color w:val="000000"/>
        </w:rPr>
        <w:t>．（</w:t>
      </w:r>
      <w:r>
        <w:rPr>
          <w:color w:val="000000"/>
        </w:rPr>
        <w:t>9</w:t>
      </w:r>
      <w:r>
        <w:rPr>
          <w:rFonts w:hint="eastAsia"/>
          <w:color w:val="000000"/>
        </w:rPr>
        <w:t>分）</w:t>
      </w:r>
      <w:r>
        <w:rPr>
          <w:rFonts w:hint="eastAsia"/>
          <w:color w:val="000000"/>
          <w:kern w:val="0"/>
          <w:szCs w:val="21"/>
        </w:rPr>
        <w:t>下图为某植物叶肉细胞中有关甲、乙两种细胞器的部分物质及能量代谢途径示意</w:t>
      </w:r>
      <w:r>
        <w:rPr>
          <w:rFonts w:hint="eastAsia"/>
          <w:color w:val="000000"/>
          <w:kern w:val="0"/>
          <w:szCs w:val="21"/>
        </w:rPr>
        <w:lastRenderedPageBreak/>
        <w:t>图（</w:t>
      </w:r>
      <w:r>
        <w:rPr>
          <w:color w:val="000000"/>
          <w:kern w:val="0"/>
          <w:szCs w:val="21"/>
        </w:rPr>
        <w:t>NADPH</w:t>
      </w:r>
      <w:r>
        <w:rPr>
          <w:rFonts w:hint="eastAsia"/>
          <w:color w:val="000000"/>
          <w:kern w:val="0"/>
          <w:szCs w:val="21"/>
        </w:rPr>
        <w:t>指</w:t>
      </w:r>
      <w:r>
        <w:rPr>
          <w:color w:val="000000"/>
          <w:kern w:val="0"/>
          <w:szCs w:val="21"/>
        </w:rPr>
        <w:t>[H]</w:t>
      </w:r>
      <w:r>
        <w:rPr>
          <w:rFonts w:hint="eastAsia"/>
          <w:color w:val="000000"/>
          <w:kern w:val="0"/>
          <w:szCs w:val="21"/>
        </w:rPr>
        <w:t>），请回答下列问题：</w:t>
      </w:r>
    </w:p>
    <w:p w:rsidR="00BB2213" w:rsidRDefault="00BB2213" w:rsidP="00BB2213">
      <w:pPr>
        <w:widowControl/>
        <w:spacing w:line="360" w:lineRule="auto"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786255" cy="1488440"/>
            <wp:effectExtent l="0" t="0" r="4445" b="0"/>
            <wp:docPr id="6" name="图片 6" descr="$3(QB{AV3ZD~JQNLCQ)C1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 descr="$3(QB{AV3ZD~JQNLCQ)C1L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="420" w:hangingChars="200" w:hanging="420"/>
        <w:jc w:val="center"/>
        <w:rPr>
          <w:color w:val="000000"/>
          <w:kern w:val="0"/>
          <w:szCs w:val="21"/>
        </w:rPr>
      </w:pP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150" w:left="855" w:hangingChars="250" w:hanging="540"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spacing w:val="3"/>
          <w:kern w:val="0"/>
          <w:szCs w:val="21"/>
        </w:rPr>
        <w:t>（</w:t>
      </w:r>
      <w:r>
        <w:rPr>
          <w:color w:val="000000"/>
          <w:spacing w:val="3"/>
          <w:kern w:val="0"/>
          <w:szCs w:val="21"/>
        </w:rPr>
        <w:t>1</w:t>
      </w:r>
      <w:r>
        <w:rPr>
          <w:rFonts w:hint="eastAsia"/>
          <w:color w:val="000000"/>
          <w:spacing w:val="3"/>
          <w:kern w:val="0"/>
          <w:szCs w:val="21"/>
        </w:rPr>
        <w:t>）甲可以将光能转变为化学能，参与这一过程的两类色素为</w:t>
      </w:r>
      <w:r>
        <w:rPr>
          <w:color w:val="000000"/>
          <w:spacing w:val="3"/>
          <w:kern w:val="0"/>
          <w:szCs w:val="21"/>
          <w:u w:val="single"/>
        </w:rPr>
        <w:t>▲</w:t>
      </w:r>
      <w:r>
        <w:rPr>
          <w:rFonts w:hint="eastAsia"/>
          <w:color w:val="000000"/>
          <w:spacing w:val="3"/>
          <w:kern w:val="0"/>
          <w:szCs w:val="21"/>
        </w:rPr>
        <w:t>，其中大多数高等植物的</w:t>
      </w:r>
      <w:r>
        <w:rPr>
          <w:color w:val="000000"/>
          <w:kern w:val="0"/>
          <w:szCs w:val="21"/>
          <w:u w:val="single"/>
        </w:rPr>
        <w:t>▲</w:t>
      </w:r>
      <w:r>
        <w:rPr>
          <w:rFonts w:hint="eastAsia"/>
          <w:color w:val="000000"/>
          <w:kern w:val="0"/>
          <w:szCs w:val="21"/>
        </w:rPr>
        <w:t>需在光照条件下合成。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150" w:left="840" w:hangingChars="250" w:hanging="525"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（</w:t>
      </w:r>
      <w:r>
        <w:rPr>
          <w:color w:val="000000"/>
          <w:kern w:val="0"/>
          <w:szCs w:val="21"/>
        </w:rPr>
        <w:t>2</w:t>
      </w:r>
      <w:r>
        <w:rPr>
          <w:rFonts w:hint="eastAsia"/>
          <w:color w:val="000000"/>
          <w:kern w:val="0"/>
          <w:szCs w:val="21"/>
        </w:rPr>
        <w:t>）在甲发育形成过程中，细胞核编码的参与光反应中心的蛋白，在细胞质中合成后，转运到甲内，在</w:t>
      </w:r>
      <w:r>
        <w:rPr>
          <w:color w:val="000000"/>
          <w:kern w:val="0"/>
          <w:szCs w:val="21"/>
          <w:u w:val="single"/>
        </w:rPr>
        <w:t>▲</w:t>
      </w:r>
      <w:r>
        <w:rPr>
          <w:rFonts w:hint="eastAsia"/>
          <w:color w:val="000000"/>
          <w:kern w:val="0"/>
          <w:szCs w:val="21"/>
        </w:rPr>
        <w:t>（填场所）组装；核编码的</w:t>
      </w:r>
      <w:proofErr w:type="spellStart"/>
      <w:r>
        <w:rPr>
          <w:color w:val="000000"/>
          <w:kern w:val="0"/>
          <w:szCs w:val="21"/>
        </w:rPr>
        <w:t>Rubisco</w:t>
      </w:r>
      <w:proofErr w:type="spellEnd"/>
      <w:r>
        <w:rPr>
          <w:rFonts w:hint="eastAsia"/>
          <w:color w:val="000000"/>
          <w:kern w:val="0"/>
          <w:szCs w:val="21"/>
        </w:rPr>
        <w:t>（催化</w:t>
      </w:r>
      <w:r>
        <w:rPr>
          <w:color w:val="000000"/>
          <w:kern w:val="0"/>
          <w:szCs w:val="21"/>
        </w:rPr>
        <w:t>CO</w:t>
      </w:r>
      <w:r>
        <w:rPr>
          <w:color w:val="000000"/>
          <w:kern w:val="0"/>
          <w:szCs w:val="21"/>
          <w:vertAlign w:val="subscript"/>
        </w:rPr>
        <w:t>2</w:t>
      </w:r>
      <w:r>
        <w:rPr>
          <w:rFonts w:hint="eastAsia"/>
          <w:color w:val="000000"/>
          <w:kern w:val="0"/>
          <w:szCs w:val="21"/>
        </w:rPr>
        <w:t>固定的酶）小亚基转运到甲内，在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400" w:left="840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  <w:u w:val="single"/>
        </w:rPr>
        <w:t>▲</w:t>
      </w:r>
      <w:r>
        <w:rPr>
          <w:rFonts w:hint="eastAsia"/>
          <w:color w:val="000000"/>
          <w:kern w:val="0"/>
          <w:szCs w:val="21"/>
        </w:rPr>
        <w:t>（填场所）组装。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150" w:left="840" w:hangingChars="250" w:hanging="525"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（</w:t>
      </w:r>
      <w:r>
        <w:rPr>
          <w:color w:val="000000"/>
          <w:kern w:val="0"/>
          <w:szCs w:val="21"/>
        </w:rPr>
        <w:t>3</w:t>
      </w:r>
      <w:r>
        <w:rPr>
          <w:rFonts w:hint="eastAsia"/>
          <w:color w:val="000000"/>
          <w:kern w:val="0"/>
          <w:szCs w:val="21"/>
        </w:rPr>
        <w:t>）甲输出的三碳糖在氧气充足的条件下，可被氧化为</w:t>
      </w:r>
      <w:r>
        <w:rPr>
          <w:color w:val="000000"/>
          <w:kern w:val="0"/>
          <w:szCs w:val="21"/>
          <w:u w:val="single"/>
        </w:rPr>
        <w:t>▲</w:t>
      </w:r>
      <w:r>
        <w:rPr>
          <w:rFonts w:hint="eastAsia"/>
          <w:color w:val="000000"/>
          <w:kern w:val="0"/>
          <w:szCs w:val="21"/>
        </w:rPr>
        <w:t>后进入乙，继而在乙的</w:t>
      </w:r>
      <w:r>
        <w:rPr>
          <w:color w:val="000000"/>
          <w:kern w:val="0"/>
          <w:szCs w:val="21"/>
          <w:u w:val="single"/>
        </w:rPr>
        <w:t>▲</w:t>
      </w:r>
      <w:r>
        <w:rPr>
          <w:rFonts w:hint="eastAsia"/>
          <w:color w:val="000000"/>
          <w:kern w:val="0"/>
          <w:szCs w:val="21"/>
        </w:rPr>
        <w:t>（填场所）彻底氧化分解成</w:t>
      </w:r>
      <w:r>
        <w:rPr>
          <w:color w:val="000000"/>
          <w:kern w:val="0"/>
          <w:szCs w:val="21"/>
        </w:rPr>
        <w:t>CO</w:t>
      </w:r>
      <w:r>
        <w:rPr>
          <w:color w:val="000000"/>
          <w:kern w:val="0"/>
          <w:szCs w:val="21"/>
          <w:vertAlign w:val="subscript"/>
        </w:rPr>
        <w:t>2</w:t>
      </w:r>
      <w:r>
        <w:rPr>
          <w:rFonts w:hint="eastAsia"/>
          <w:color w:val="000000"/>
          <w:kern w:val="0"/>
          <w:szCs w:val="21"/>
        </w:rPr>
        <w:t>；甲中过多的还原能可通过物质转化，在细胞质中合成</w:t>
      </w:r>
      <w:r>
        <w:rPr>
          <w:color w:val="000000"/>
          <w:kern w:val="0"/>
          <w:szCs w:val="21"/>
        </w:rPr>
        <w:t>NADPH</w:t>
      </w:r>
      <w:r>
        <w:rPr>
          <w:rFonts w:hint="eastAsia"/>
          <w:color w:val="000000"/>
          <w:kern w:val="0"/>
          <w:szCs w:val="21"/>
        </w:rPr>
        <w:t>，</w:t>
      </w:r>
      <w:r>
        <w:rPr>
          <w:color w:val="000000"/>
          <w:kern w:val="0"/>
          <w:szCs w:val="21"/>
        </w:rPr>
        <w:t>NADPH</w:t>
      </w:r>
      <w:r>
        <w:rPr>
          <w:rFonts w:hint="eastAsia"/>
          <w:color w:val="000000"/>
          <w:kern w:val="0"/>
          <w:szCs w:val="21"/>
        </w:rPr>
        <w:t>中的能量最终可在乙的</w:t>
      </w:r>
      <w:r>
        <w:rPr>
          <w:color w:val="000000"/>
          <w:kern w:val="0"/>
          <w:szCs w:val="21"/>
          <w:u w:val="single"/>
        </w:rPr>
        <w:t>▲</w:t>
      </w:r>
      <w:r>
        <w:rPr>
          <w:rFonts w:hint="eastAsia"/>
          <w:color w:val="000000"/>
          <w:kern w:val="0"/>
          <w:szCs w:val="21"/>
        </w:rPr>
        <w:t>（填场所）转移到</w:t>
      </w:r>
      <w:r>
        <w:rPr>
          <w:color w:val="000000"/>
          <w:kern w:val="0"/>
          <w:szCs w:val="21"/>
        </w:rPr>
        <w:t>ATP</w:t>
      </w:r>
      <w:r>
        <w:rPr>
          <w:rFonts w:hint="eastAsia"/>
          <w:color w:val="000000"/>
          <w:kern w:val="0"/>
          <w:szCs w:val="21"/>
        </w:rPr>
        <w:t>中。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150" w:left="840" w:hangingChars="250" w:hanging="525"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（</w:t>
      </w:r>
      <w:r>
        <w:rPr>
          <w:color w:val="000000"/>
          <w:kern w:val="0"/>
          <w:szCs w:val="21"/>
        </w:rPr>
        <w:t>4</w:t>
      </w:r>
      <w:r>
        <w:rPr>
          <w:rFonts w:hint="eastAsia"/>
          <w:color w:val="000000"/>
          <w:kern w:val="0"/>
          <w:szCs w:val="21"/>
        </w:rPr>
        <w:t>）乙产生的</w:t>
      </w:r>
      <w:r>
        <w:rPr>
          <w:color w:val="000000"/>
          <w:kern w:val="0"/>
          <w:szCs w:val="21"/>
        </w:rPr>
        <w:t>ATP</w:t>
      </w:r>
      <w:r>
        <w:rPr>
          <w:rFonts w:hint="eastAsia"/>
          <w:color w:val="000000"/>
          <w:kern w:val="0"/>
          <w:szCs w:val="21"/>
        </w:rPr>
        <w:t>被甲利用时，可参与的代谢过程包括</w:t>
      </w:r>
      <w:r>
        <w:rPr>
          <w:color w:val="000000"/>
          <w:kern w:val="0"/>
          <w:szCs w:val="21"/>
          <w:u w:val="single"/>
        </w:rPr>
        <w:t>▲</w:t>
      </w:r>
      <w:r>
        <w:rPr>
          <w:rFonts w:hint="eastAsia"/>
          <w:color w:val="000000"/>
          <w:kern w:val="0"/>
          <w:szCs w:val="21"/>
        </w:rPr>
        <w:t>（填序号）。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400" w:left="1365" w:hangingChars="250" w:hanging="525"/>
        <w:jc w:val="left"/>
        <w:rPr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①</w:t>
      </w:r>
      <w:r>
        <w:rPr>
          <w:color w:val="000000"/>
          <w:kern w:val="0"/>
          <w:szCs w:val="21"/>
        </w:rPr>
        <w:t>C</w:t>
      </w:r>
      <w:r>
        <w:rPr>
          <w:color w:val="000000"/>
          <w:kern w:val="0"/>
          <w:szCs w:val="21"/>
          <w:vertAlign w:val="subscript"/>
        </w:rPr>
        <w:t>3</w:t>
      </w:r>
      <w:r>
        <w:rPr>
          <w:rFonts w:hint="eastAsia"/>
          <w:color w:val="000000"/>
          <w:kern w:val="0"/>
          <w:szCs w:val="21"/>
        </w:rPr>
        <w:t>的还原</w:t>
      </w:r>
      <w:r>
        <w:rPr>
          <w:rFonts w:ascii="宋体" w:hAnsi="宋体" w:cs="宋体" w:hint="eastAsia"/>
          <w:color w:val="000000"/>
          <w:kern w:val="0"/>
          <w:szCs w:val="21"/>
        </w:rPr>
        <w:t>②</w:t>
      </w:r>
      <w:r>
        <w:rPr>
          <w:rFonts w:hint="eastAsia"/>
          <w:color w:val="000000"/>
          <w:kern w:val="0"/>
          <w:szCs w:val="21"/>
        </w:rPr>
        <w:t>内外物质运输</w:t>
      </w:r>
      <w:r>
        <w:rPr>
          <w:rFonts w:ascii="宋体" w:hAnsi="宋体" w:cs="宋体" w:hint="eastAsia"/>
          <w:color w:val="000000"/>
          <w:kern w:val="0"/>
          <w:szCs w:val="21"/>
        </w:rPr>
        <w:t>③</w:t>
      </w:r>
      <w:r>
        <w:rPr>
          <w:color w:val="000000"/>
          <w:kern w:val="0"/>
          <w:szCs w:val="21"/>
        </w:rPr>
        <w:t>H</w:t>
      </w:r>
      <w:r>
        <w:rPr>
          <w:color w:val="000000"/>
          <w:kern w:val="0"/>
          <w:szCs w:val="21"/>
          <w:vertAlign w:val="subscript"/>
        </w:rPr>
        <w:t>2</w:t>
      </w:r>
      <w:r>
        <w:rPr>
          <w:color w:val="000000"/>
          <w:kern w:val="0"/>
          <w:szCs w:val="21"/>
        </w:rPr>
        <w:t>O</w:t>
      </w:r>
      <w:r>
        <w:rPr>
          <w:rFonts w:hint="eastAsia"/>
          <w:color w:val="000000"/>
          <w:kern w:val="0"/>
          <w:szCs w:val="21"/>
        </w:rPr>
        <w:t>裂解释放</w:t>
      </w:r>
      <w:r>
        <w:rPr>
          <w:color w:val="000000"/>
          <w:kern w:val="0"/>
          <w:szCs w:val="21"/>
        </w:rPr>
        <w:t>O</w:t>
      </w:r>
      <w:r>
        <w:rPr>
          <w:color w:val="000000"/>
          <w:kern w:val="0"/>
          <w:szCs w:val="21"/>
          <w:vertAlign w:val="subscript"/>
        </w:rPr>
        <w:t>2</w:t>
      </w:r>
      <w:r>
        <w:rPr>
          <w:rFonts w:ascii="宋体" w:hAnsi="宋体" w:cs="宋体" w:hint="eastAsia"/>
          <w:color w:val="000000"/>
          <w:kern w:val="0"/>
          <w:szCs w:val="21"/>
        </w:rPr>
        <w:t>④</w:t>
      </w:r>
      <w:r>
        <w:rPr>
          <w:rFonts w:hint="eastAsia"/>
          <w:color w:val="000000"/>
          <w:kern w:val="0"/>
          <w:szCs w:val="21"/>
        </w:rPr>
        <w:t>酶的合成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="420" w:hangingChars="200" w:hanging="420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30</w:t>
      </w:r>
      <w:r>
        <w:rPr>
          <w:rFonts w:hint="eastAsia"/>
          <w:color w:val="000000"/>
        </w:rPr>
        <w:t>．（</w:t>
      </w:r>
      <w:r>
        <w:rPr>
          <w:color w:val="000000"/>
        </w:rPr>
        <w:t>8</w:t>
      </w:r>
      <w:r>
        <w:rPr>
          <w:rFonts w:hint="eastAsia"/>
          <w:color w:val="000000"/>
        </w:rPr>
        <w:t>分）</w:t>
      </w:r>
      <w:r>
        <w:rPr>
          <w:rFonts w:hint="eastAsia"/>
          <w:color w:val="000000"/>
          <w:kern w:val="0"/>
          <w:szCs w:val="21"/>
        </w:rPr>
        <w:t>正常人体感染病毒会引起发热，发热过程分为体温上升期、高温持续期和体温下降期。下图为体温上升期机体体温调节过程示意图，其中体温调定点是为调节体温于恒定状态，下丘脑体温调节中枢预设的一个温度值，正常生理状态下为</w:t>
      </w:r>
      <w:r>
        <w:rPr>
          <w:color w:val="000000"/>
          <w:kern w:val="0"/>
          <w:szCs w:val="21"/>
        </w:rPr>
        <w:t>37</w:t>
      </w:r>
      <w:r>
        <w:rPr>
          <w:rFonts w:ascii="宋体" w:hAnsi="宋体" w:cs="宋体" w:hint="eastAsia"/>
          <w:color w:val="000000"/>
          <w:kern w:val="0"/>
          <w:szCs w:val="21"/>
        </w:rPr>
        <w:t>℃</w:t>
      </w:r>
      <w:r>
        <w:rPr>
          <w:rFonts w:hint="eastAsia"/>
          <w:color w:val="000000"/>
          <w:kern w:val="0"/>
          <w:szCs w:val="21"/>
        </w:rPr>
        <w:t>。请回答下列问题：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jc w:val="center"/>
        <w:rPr>
          <w:color w:val="000000"/>
          <w:kern w:val="0"/>
          <w:szCs w:val="21"/>
        </w:rPr>
      </w:pPr>
      <w:r>
        <w:rPr>
          <w:noProof/>
          <w:color w:val="000000"/>
          <w:kern w:val="0"/>
          <w:szCs w:val="21"/>
        </w:rPr>
        <w:drawing>
          <wp:inline distT="0" distB="0" distL="0" distR="0">
            <wp:extent cx="5273675" cy="1807845"/>
            <wp:effectExtent l="0" t="0" r="3175" b="1905"/>
            <wp:docPr id="5" name="图片 5" descr="学科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学科网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150" w:left="840" w:hangingChars="250" w:hanging="525"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（</w:t>
      </w:r>
      <w:r>
        <w:rPr>
          <w:color w:val="000000"/>
          <w:kern w:val="0"/>
          <w:szCs w:val="21"/>
        </w:rPr>
        <w:t>1</w:t>
      </w:r>
      <w:r>
        <w:rPr>
          <w:rFonts w:hint="eastAsia"/>
          <w:color w:val="000000"/>
          <w:kern w:val="0"/>
          <w:szCs w:val="21"/>
        </w:rPr>
        <w:t>）图中激素甲的名称是</w:t>
      </w:r>
      <w:r>
        <w:rPr>
          <w:color w:val="000000"/>
          <w:kern w:val="0"/>
          <w:szCs w:val="21"/>
          <w:u w:val="single"/>
        </w:rPr>
        <w:t>▲</w:t>
      </w:r>
      <w:r>
        <w:rPr>
          <w:rFonts w:hint="eastAsia"/>
          <w:color w:val="000000"/>
          <w:kern w:val="0"/>
          <w:szCs w:val="21"/>
        </w:rPr>
        <w:t>，激素乙通过</w:t>
      </w:r>
      <w:r>
        <w:rPr>
          <w:color w:val="000000"/>
          <w:kern w:val="0"/>
          <w:szCs w:val="21"/>
          <w:u w:val="single"/>
        </w:rPr>
        <w:t>▲</w:t>
      </w:r>
      <w:r>
        <w:rPr>
          <w:rFonts w:hint="eastAsia"/>
          <w:color w:val="000000"/>
          <w:kern w:val="0"/>
          <w:szCs w:val="21"/>
        </w:rPr>
        <w:t>的途径作用于甲状腺。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150" w:left="840" w:hangingChars="250" w:hanging="525"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lastRenderedPageBreak/>
        <w:t>（</w:t>
      </w:r>
      <w:r>
        <w:rPr>
          <w:color w:val="000000"/>
          <w:kern w:val="0"/>
          <w:szCs w:val="21"/>
        </w:rPr>
        <w:t>2</w:t>
      </w:r>
      <w:r>
        <w:rPr>
          <w:rFonts w:hint="eastAsia"/>
          <w:color w:val="000000"/>
          <w:kern w:val="0"/>
          <w:szCs w:val="21"/>
        </w:rPr>
        <w:t>）体温上升期，人体骨骼肌不随意的节律性收缩，即出现</w:t>
      </w:r>
      <w:r>
        <w:rPr>
          <w:color w:val="000000"/>
          <w:kern w:val="0"/>
          <w:szCs w:val="21"/>
        </w:rPr>
        <w:t>“</w:t>
      </w:r>
      <w:r>
        <w:rPr>
          <w:rFonts w:hint="eastAsia"/>
          <w:color w:val="000000"/>
          <w:kern w:val="0"/>
          <w:szCs w:val="21"/>
        </w:rPr>
        <w:t>寒战</w:t>
      </w:r>
      <w:r>
        <w:rPr>
          <w:color w:val="000000"/>
          <w:kern w:val="0"/>
          <w:szCs w:val="21"/>
        </w:rPr>
        <w:t>”</w:t>
      </w:r>
      <w:r>
        <w:rPr>
          <w:rFonts w:hint="eastAsia"/>
          <w:color w:val="000000"/>
          <w:kern w:val="0"/>
          <w:szCs w:val="21"/>
        </w:rPr>
        <w:t>，有助于体温</w:t>
      </w:r>
      <w:r>
        <w:rPr>
          <w:color w:val="000000"/>
          <w:kern w:val="0"/>
          <w:szCs w:val="21"/>
          <w:u w:val="single"/>
        </w:rPr>
        <w:t>▲</w:t>
      </w:r>
      <w:r>
        <w:rPr>
          <w:rFonts w:hint="eastAsia"/>
          <w:color w:val="000000"/>
          <w:kern w:val="0"/>
          <w:szCs w:val="21"/>
        </w:rPr>
        <w:t>。综合图解分析，体温上升期人体进行体温调节的方式有</w:t>
      </w:r>
      <w:r>
        <w:rPr>
          <w:color w:val="000000"/>
          <w:kern w:val="0"/>
          <w:szCs w:val="21"/>
          <w:u w:val="single"/>
        </w:rPr>
        <w:t>▲</w:t>
      </w:r>
      <w:r>
        <w:rPr>
          <w:rFonts w:hint="eastAsia"/>
          <w:color w:val="000000"/>
          <w:kern w:val="0"/>
          <w:szCs w:val="21"/>
        </w:rPr>
        <w:t>。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150" w:left="840" w:hangingChars="250" w:hanging="525"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（</w:t>
      </w:r>
      <w:r>
        <w:rPr>
          <w:color w:val="000000"/>
          <w:kern w:val="0"/>
          <w:szCs w:val="21"/>
        </w:rPr>
        <w:t>3</w:t>
      </w:r>
      <w:r>
        <w:rPr>
          <w:rFonts w:hint="eastAsia"/>
          <w:color w:val="000000"/>
          <w:kern w:val="0"/>
          <w:szCs w:val="21"/>
        </w:rPr>
        <w:t>）高温持续期，人体产热量</w:t>
      </w:r>
      <w:r>
        <w:rPr>
          <w:color w:val="000000"/>
          <w:kern w:val="0"/>
          <w:szCs w:val="21"/>
          <w:u w:val="single"/>
        </w:rPr>
        <w:t>▲</w:t>
      </w:r>
      <w:r>
        <w:rPr>
          <w:rFonts w:hint="eastAsia"/>
          <w:color w:val="000000"/>
          <w:kern w:val="0"/>
          <w:szCs w:val="21"/>
        </w:rPr>
        <w:t>（在</w:t>
      </w:r>
      <w:r>
        <w:rPr>
          <w:color w:val="000000"/>
          <w:kern w:val="0"/>
          <w:szCs w:val="21"/>
        </w:rPr>
        <w:t>“</w:t>
      </w:r>
      <w:r>
        <w:rPr>
          <w:rFonts w:hint="eastAsia"/>
          <w:color w:val="000000"/>
          <w:kern w:val="0"/>
          <w:szCs w:val="21"/>
        </w:rPr>
        <w:t>大于</w:t>
      </w:r>
      <w:r>
        <w:rPr>
          <w:color w:val="000000"/>
          <w:kern w:val="0"/>
          <w:szCs w:val="21"/>
        </w:rPr>
        <w:t>”</w:t>
      </w:r>
      <w:r>
        <w:rPr>
          <w:rFonts w:hint="eastAsia"/>
          <w:color w:val="000000"/>
          <w:kern w:val="0"/>
          <w:szCs w:val="21"/>
        </w:rPr>
        <w:t>、</w:t>
      </w:r>
      <w:r>
        <w:rPr>
          <w:color w:val="000000"/>
          <w:kern w:val="0"/>
          <w:szCs w:val="21"/>
        </w:rPr>
        <w:t>“</w:t>
      </w:r>
      <w:r>
        <w:rPr>
          <w:rFonts w:hint="eastAsia"/>
          <w:color w:val="000000"/>
          <w:kern w:val="0"/>
          <w:szCs w:val="21"/>
        </w:rPr>
        <w:t>小于</w:t>
      </w:r>
      <w:r>
        <w:rPr>
          <w:color w:val="000000"/>
          <w:kern w:val="0"/>
          <w:szCs w:val="21"/>
        </w:rPr>
        <w:t>”</w:t>
      </w:r>
      <w:r>
        <w:rPr>
          <w:rFonts w:hint="eastAsia"/>
          <w:color w:val="000000"/>
          <w:kern w:val="0"/>
          <w:szCs w:val="21"/>
        </w:rPr>
        <w:t>或</w:t>
      </w:r>
      <w:r>
        <w:rPr>
          <w:color w:val="000000"/>
          <w:kern w:val="0"/>
          <w:szCs w:val="21"/>
        </w:rPr>
        <w:t>“</w:t>
      </w:r>
      <w:r>
        <w:rPr>
          <w:rFonts w:hint="eastAsia"/>
          <w:color w:val="000000"/>
          <w:kern w:val="0"/>
          <w:szCs w:val="21"/>
        </w:rPr>
        <w:t>等于</w:t>
      </w:r>
      <w:r>
        <w:rPr>
          <w:color w:val="000000"/>
          <w:kern w:val="0"/>
          <w:szCs w:val="21"/>
        </w:rPr>
        <w:t>”</w:t>
      </w:r>
      <w:r>
        <w:rPr>
          <w:rFonts w:hint="eastAsia"/>
          <w:color w:val="000000"/>
          <w:kern w:val="0"/>
          <w:szCs w:val="21"/>
        </w:rPr>
        <w:t>中选择）散热量。此阶段人体有时会出现脱水现象，垂体释放抗利尿激素增加，肾小管和集合管</w:t>
      </w:r>
      <w:r>
        <w:rPr>
          <w:color w:val="000000"/>
          <w:kern w:val="0"/>
          <w:szCs w:val="21"/>
          <w:u w:val="single"/>
        </w:rPr>
        <w:t>▲</w:t>
      </w:r>
      <w:r>
        <w:rPr>
          <w:rFonts w:hint="eastAsia"/>
          <w:color w:val="000000"/>
          <w:kern w:val="0"/>
          <w:szCs w:val="21"/>
        </w:rPr>
        <w:t>，从而减少尿量。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150" w:left="840" w:hangingChars="250" w:hanging="525"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（</w:t>
      </w:r>
      <w:r>
        <w:rPr>
          <w:color w:val="000000"/>
          <w:kern w:val="0"/>
          <w:szCs w:val="21"/>
        </w:rPr>
        <w:t>4</w:t>
      </w:r>
      <w:r>
        <w:rPr>
          <w:rFonts w:hint="eastAsia"/>
          <w:color w:val="000000"/>
          <w:kern w:val="0"/>
          <w:szCs w:val="21"/>
        </w:rPr>
        <w:t>）体温下降期，机体增加散热的途径有</w:t>
      </w:r>
      <w:r>
        <w:rPr>
          <w:color w:val="000000"/>
          <w:kern w:val="0"/>
          <w:szCs w:val="21"/>
          <w:u w:val="single"/>
        </w:rPr>
        <w:t>▲</w:t>
      </w:r>
      <w:r>
        <w:rPr>
          <w:rFonts w:hint="eastAsia"/>
          <w:color w:val="000000"/>
          <w:kern w:val="0"/>
          <w:szCs w:val="21"/>
        </w:rPr>
        <w:t>。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150" w:left="840" w:hangingChars="250" w:hanging="525"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（</w:t>
      </w:r>
      <w:r>
        <w:rPr>
          <w:color w:val="000000"/>
          <w:kern w:val="0"/>
          <w:szCs w:val="21"/>
        </w:rPr>
        <w:t>5</w:t>
      </w:r>
      <w:r>
        <w:rPr>
          <w:rFonts w:hint="eastAsia"/>
          <w:color w:val="000000"/>
          <w:kern w:val="0"/>
          <w:szCs w:val="21"/>
        </w:rPr>
        <w:t>）体温上升期，人体会出现心率加快、血压轻度升高等症状，易引发慢性心血管疾病急性发作。请解释血压升高的可能原因：</w:t>
      </w:r>
      <w:r>
        <w:rPr>
          <w:color w:val="000000"/>
          <w:kern w:val="0"/>
          <w:szCs w:val="21"/>
          <w:u w:val="single"/>
        </w:rPr>
        <w:t>▲</w:t>
      </w:r>
      <w:r>
        <w:rPr>
          <w:rFonts w:hint="eastAsia"/>
          <w:color w:val="000000"/>
          <w:kern w:val="0"/>
          <w:szCs w:val="21"/>
        </w:rPr>
        <w:t>。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="420" w:hangingChars="200" w:hanging="420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31</w:t>
      </w:r>
      <w:r>
        <w:rPr>
          <w:rFonts w:hint="eastAsia"/>
          <w:color w:val="000000"/>
        </w:rPr>
        <w:t>．（</w:t>
      </w:r>
      <w:r>
        <w:rPr>
          <w:color w:val="000000"/>
        </w:rPr>
        <w:t>8</w:t>
      </w:r>
      <w:r>
        <w:rPr>
          <w:rFonts w:hint="eastAsia"/>
          <w:color w:val="000000"/>
        </w:rPr>
        <w:t>分）</w:t>
      </w:r>
      <w:r>
        <w:rPr>
          <w:rFonts w:hint="eastAsia"/>
          <w:color w:val="000000"/>
          <w:kern w:val="0"/>
          <w:szCs w:val="21"/>
        </w:rPr>
        <w:t>酵母的蛋白质含量可达自身干重的一半，可作为饲料蛋白的来源。有些酵母可以利用工业废甲醇作为碳源进行培养，这样既可减少污染又可降低生产成本。研究人员拟从土壤样品中分离该类酵母，并进行大量培养。下图所示为操作流程，请回答下列问题：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jc w:val="center"/>
        <w:rPr>
          <w:color w:val="000000"/>
          <w:kern w:val="0"/>
          <w:szCs w:val="21"/>
        </w:rPr>
      </w:pPr>
      <w:r>
        <w:rPr>
          <w:noProof/>
          <w:color w:val="000000"/>
          <w:kern w:val="0"/>
          <w:szCs w:val="21"/>
        </w:rPr>
        <w:drawing>
          <wp:inline distT="0" distB="0" distL="0" distR="0">
            <wp:extent cx="4710430" cy="1095375"/>
            <wp:effectExtent l="0" t="0" r="0" b="9525"/>
            <wp:docPr id="4" name="图片 4" descr="学科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学科网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43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150" w:left="840" w:hangingChars="250" w:hanging="525"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（</w:t>
      </w:r>
      <w:r>
        <w:rPr>
          <w:color w:val="000000"/>
          <w:kern w:val="0"/>
          <w:szCs w:val="21"/>
        </w:rPr>
        <w:t>1</w:t>
      </w:r>
      <w:r>
        <w:rPr>
          <w:rFonts w:hint="eastAsia"/>
          <w:color w:val="000000"/>
          <w:kern w:val="0"/>
          <w:szCs w:val="21"/>
        </w:rPr>
        <w:t>）配制培养基时，按照培养基配方准确称量各组分，将其溶解、定容后，调节培养基的</w:t>
      </w:r>
      <w:r>
        <w:rPr>
          <w:color w:val="000000"/>
          <w:kern w:val="0"/>
          <w:szCs w:val="21"/>
          <w:u w:val="single"/>
        </w:rPr>
        <w:t>▲</w:t>
      </w:r>
      <w:r>
        <w:rPr>
          <w:rFonts w:hint="eastAsia"/>
          <w:color w:val="000000"/>
          <w:kern w:val="0"/>
          <w:szCs w:val="21"/>
        </w:rPr>
        <w:t>，及时对培养基进行分装，并进行</w:t>
      </w:r>
      <w:r>
        <w:rPr>
          <w:color w:val="000000"/>
          <w:kern w:val="0"/>
          <w:szCs w:val="21"/>
          <w:u w:val="single"/>
        </w:rPr>
        <w:t>▲</w:t>
      </w:r>
      <w:r>
        <w:rPr>
          <w:rFonts w:hint="eastAsia"/>
          <w:color w:val="000000"/>
          <w:kern w:val="0"/>
          <w:szCs w:val="21"/>
        </w:rPr>
        <w:t>灭菌。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150" w:left="840" w:hangingChars="250" w:hanging="525"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（</w:t>
      </w:r>
      <w:r>
        <w:rPr>
          <w:color w:val="000000"/>
          <w:kern w:val="0"/>
          <w:szCs w:val="21"/>
        </w:rPr>
        <w:t>2</w:t>
      </w:r>
      <w:r>
        <w:rPr>
          <w:rFonts w:hint="eastAsia"/>
          <w:color w:val="000000"/>
          <w:kern w:val="0"/>
          <w:szCs w:val="21"/>
        </w:rPr>
        <w:t>）取步骤</w:t>
      </w:r>
      <w:r>
        <w:rPr>
          <w:rFonts w:ascii="宋体" w:hAnsi="宋体" w:cs="宋体" w:hint="eastAsia"/>
          <w:color w:val="000000"/>
          <w:kern w:val="0"/>
          <w:szCs w:val="21"/>
        </w:rPr>
        <w:t>②</w:t>
      </w:r>
      <w:r>
        <w:rPr>
          <w:rFonts w:hint="eastAsia"/>
          <w:color w:val="000000"/>
          <w:kern w:val="0"/>
          <w:szCs w:val="21"/>
        </w:rPr>
        <w:t>中不同梯度的稀释液加入标记好的无菌培养皿中，在步骤</w:t>
      </w:r>
      <w:r>
        <w:rPr>
          <w:rFonts w:ascii="宋体" w:hAnsi="宋体" w:cs="宋体" w:hint="eastAsia"/>
          <w:color w:val="000000"/>
          <w:kern w:val="0"/>
          <w:szCs w:val="21"/>
        </w:rPr>
        <w:t>③</w:t>
      </w:r>
      <w:r>
        <w:rPr>
          <w:rFonts w:hint="eastAsia"/>
          <w:color w:val="000000"/>
          <w:kern w:val="0"/>
          <w:szCs w:val="21"/>
        </w:rPr>
        <w:t>中将温度约</w:t>
      </w:r>
      <w:r>
        <w:rPr>
          <w:color w:val="000000"/>
          <w:kern w:val="0"/>
          <w:szCs w:val="21"/>
          <w:u w:val="single"/>
        </w:rPr>
        <w:t>▲</w:t>
      </w:r>
      <w:r>
        <w:rPr>
          <w:rFonts w:hint="eastAsia"/>
          <w:color w:val="000000"/>
          <w:kern w:val="0"/>
          <w:szCs w:val="21"/>
        </w:rPr>
        <w:t>（在</w:t>
      </w:r>
      <w:r>
        <w:rPr>
          <w:color w:val="000000"/>
          <w:kern w:val="0"/>
          <w:szCs w:val="21"/>
        </w:rPr>
        <w:t>25</w:t>
      </w:r>
      <w:r>
        <w:rPr>
          <w:rFonts w:ascii="宋体" w:hAnsi="宋体" w:cs="宋体" w:hint="eastAsia"/>
          <w:color w:val="000000"/>
          <w:kern w:val="0"/>
          <w:szCs w:val="21"/>
        </w:rPr>
        <w:t>℃</w:t>
      </w:r>
      <w:r>
        <w:rPr>
          <w:rFonts w:hint="eastAsia"/>
          <w:color w:val="000000"/>
          <w:kern w:val="0"/>
          <w:szCs w:val="21"/>
        </w:rPr>
        <w:t>、</w:t>
      </w:r>
      <w:r>
        <w:rPr>
          <w:color w:val="000000"/>
          <w:kern w:val="0"/>
          <w:szCs w:val="21"/>
        </w:rPr>
        <w:t>50</w:t>
      </w:r>
      <w:r>
        <w:rPr>
          <w:rFonts w:ascii="宋体" w:hAnsi="宋体" w:cs="宋体" w:hint="eastAsia"/>
          <w:color w:val="000000"/>
          <w:kern w:val="0"/>
          <w:szCs w:val="21"/>
        </w:rPr>
        <w:t>℃</w:t>
      </w:r>
      <w:r>
        <w:rPr>
          <w:rFonts w:hint="eastAsia"/>
          <w:color w:val="000000"/>
          <w:kern w:val="0"/>
          <w:szCs w:val="21"/>
        </w:rPr>
        <w:t>或</w:t>
      </w:r>
      <w:r>
        <w:rPr>
          <w:color w:val="000000"/>
          <w:kern w:val="0"/>
          <w:szCs w:val="21"/>
        </w:rPr>
        <w:t>80</w:t>
      </w:r>
      <w:r>
        <w:rPr>
          <w:rFonts w:ascii="宋体" w:hAnsi="宋体" w:cs="宋体" w:hint="eastAsia"/>
          <w:color w:val="000000"/>
          <w:kern w:val="0"/>
          <w:szCs w:val="21"/>
        </w:rPr>
        <w:t>℃</w:t>
      </w:r>
      <w:r>
        <w:rPr>
          <w:rFonts w:hint="eastAsia"/>
          <w:color w:val="000000"/>
          <w:kern w:val="0"/>
          <w:szCs w:val="21"/>
        </w:rPr>
        <w:t>中选择）的培养基倒入培养皿混匀，冷凝后倒置培养。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150" w:left="840" w:hangingChars="250" w:hanging="525"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（</w:t>
      </w:r>
      <w:r>
        <w:rPr>
          <w:color w:val="000000"/>
          <w:kern w:val="0"/>
          <w:szCs w:val="21"/>
        </w:rPr>
        <w:t>3</w:t>
      </w:r>
      <w:r>
        <w:rPr>
          <w:rFonts w:hint="eastAsia"/>
          <w:color w:val="000000"/>
          <w:kern w:val="0"/>
          <w:szCs w:val="21"/>
        </w:rPr>
        <w:t>）挑取分离平板中长出的单菌落，按步骤</w:t>
      </w:r>
      <w:r>
        <w:rPr>
          <w:rFonts w:ascii="宋体" w:hAnsi="宋体" w:cs="宋体" w:hint="eastAsia"/>
          <w:color w:val="000000"/>
          <w:kern w:val="0"/>
          <w:szCs w:val="21"/>
        </w:rPr>
        <w:t>④</w:t>
      </w:r>
      <w:r>
        <w:rPr>
          <w:rFonts w:hint="eastAsia"/>
          <w:color w:val="000000"/>
          <w:kern w:val="0"/>
          <w:szCs w:val="21"/>
        </w:rPr>
        <w:t>所示进行划线。下列叙述合理的有</w:t>
      </w:r>
      <w:r>
        <w:rPr>
          <w:color w:val="000000"/>
          <w:kern w:val="0"/>
          <w:szCs w:val="21"/>
          <w:u w:val="single"/>
        </w:rPr>
        <w:t>▲</w:t>
      </w:r>
      <w:r>
        <w:rPr>
          <w:rFonts w:hint="eastAsia"/>
          <w:color w:val="000000"/>
          <w:kern w:val="0"/>
          <w:szCs w:val="21"/>
        </w:rPr>
        <w:t>。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400" w:left="840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a</w:t>
      </w:r>
      <w:r>
        <w:rPr>
          <w:rFonts w:hint="eastAsia"/>
          <w:color w:val="000000"/>
        </w:rPr>
        <w:t>．</w:t>
      </w:r>
      <w:r>
        <w:rPr>
          <w:rFonts w:hint="eastAsia"/>
          <w:color w:val="000000"/>
          <w:kern w:val="0"/>
          <w:szCs w:val="21"/>
        </w:rPr>
        <w:t>为保证无菌操作，接种针、接种环使用前都必须灭菌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400" w:left="840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b</w:t>
      </w:r>
      <w:r>
        <w:rPr>
          <w:rFonts w:hint="eastAsia"/>
          <w:color w:val="000000"/>
        </w:rPr>
        <w:t>．</w:t>
      </w:r>
      <w:r>
        <w:rPr>
          <w:rFonts w:hint="eastAsia"/>
          <w:color w:val="000000"/>
          <w:kern w:val="0"/>
          <w:szCs w:val="21"/>
        </w:rPr>
        <w:t>划线时应避免划破培养基表面，以免不能形成正常菌落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400" w:left="840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c</w:t>
      </w:r>
      <w:r>
        <w:rPr>
          <w:rFonts w:hint="eastAsia"/>
          <w:color w:val="000000"/>
        </w:rPr>
        <w:t>．</w:t>
      </w:r>
      <w:r>
        <w:rPr>
          <w:rFonts w:hint="eastAsia"/>
          <w:color w:val="000000"/>
          <w:kern w:val="0"/>
          <w:szCs w:val="21"/>
        </w:rPr>
        <w:t>挑取菌落时，应挑取多个菌落，分别测定酵母细胞中甲醇的含量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400" w:left="840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d</w:t>
      </w:r>
      <w:r>
        <w:rPr>
          <w:rFonts w:hint="eastAsia"/>
          <w:color w:val="000000"/>
        </w:rPr>
        <w:t>．</w:t>
      </w:r>
      <w:r>
        <w:rPr>
          <w:rFonts w:hint="eastAsia"/>
          <w:color w:val="000000"/>
          <w:kern w:val="0"/>
          <w:szCs w:val="21"/>
        </w:rPr>
        <w:t>可以通过逐步提高培养基中甲醇的浓度，获得甲醇高耐受株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150" w:left="840" w:hangingChars="250" w:hanging="525"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（</w:t>
      </w:r>
      <w:r>
        <w:rPr>
          <w:color w:val="000000"/>
          <w:kern w:val="0"/>
          <w:szCs w:val="21"/>
        </w:rPr>
        <w:t>4</w:t>
      </w:r>
      <w:r>
        <w:rPr>
          <w:rFonts w:hint="eastAsia"/>
          <w:color w:val="000000"/>
          <w:kern w:val="0"/>
          <w:szCs w:val="21"/>
        </w:rPr>
        <w:t>）步骤</w:t>
      </w:r>
      <w:r>
        <w:rPr>
          <w:rFonts w:ascii="宋体" w:hAnsi="宋体" w:cs="宋体" w:hint="eastAsia"/>
          <w:color w:val="000000"/>
          <w:kern w:val="0"/>
          <w:szCs w:val="21"/>
        </w:rPr>
        <w:t>⑤</w:t>
      </w:r>
      <w:r>
        <w:rPr>
          <w:rFonts w:hint="eastAsia"/>
          <w:color w:val="000000"/>
          <w:kern w:val="0"/>
          <w:szCs w:val="21"/>
        </w:rPr>
        <w:t>中，为使酵母数量迅速增加，培养过程中需保证充足的营养和</w:t>
      </w:r>
      <w:r>
        <w:rPr>
          <w:color w:val="000000"/>
          <w:kern w:val="0"/>
          <w:szCs w:val="21"/>
          <w:u w:val="single"/>
        </w:rPr>
        <w:t>▲</w:t>
      </w:r>
      <w:r>
        <w:rPr>
          <w:rFonts w:hint="eastAsia"/>
          <w:color w:val="000000"/>
          <w:kern w:val="0"/>
          <w:szCs w:val="21"/>
        </w:rPr>
        <w:t>供应。为监测酵母的活细胞密度，将发酵液稀释</w:t>
      </w:r>
      <w:r>
        <w:rPr>
          <w:color w:val="000000"/>
          <w:kern w:val="0"/>
          <w:szCs w:val="21"/>
        </w:rPr>
        <w:t>1000</w:t>
      </w:r>
      <w:r>
        <w:rPr>
          <w:rFonts w:hint="eastAsia"/>
          <w:color w:val="000000"/>
          <w:kern w:val="0"/>
          <w:szCs w:val="21"/>
        </w:rPr>
        <w:t>倍后，经等体积台盼蓝染液染色，用</w:t>
      </w:r>
      <w:r>
        <w:rPr>
          <w:color w:val="000000"/>
          <w:kern w:val="0"/>
          <w:szCs w:val="21"/>
        </w:rPr>
        <w:t>25×16</w:t>
      </w:r>
      <w:r>
        <w:rPr>
          <w:rFonts w:hint="eastAsia"/>
          <w:color w:val="000000"/>
          <w:kern w:val="0"/>
          <w:szCs w:val="21"/>
        </w:rPr>
        <w:t>型血细胞计数板计数</w:t>
      </w:r>
      <w:r>
        <w:rPr>
          <w:color w:val="000000"/>
          <w:kern w:val="0"/>
          <w:szCs w:val="21"/>
        </w:rPr>
        <w:t>5</w:t>
      </w:r>
      <w:r>
        <w:rPr>
          <w:rFonts w:hint="eastAsia"/>
          <w:color w:val="000000"/>
          <w:kern w:val="0"/>
          <w:szCs w:val="21"/>
        </w:rPr>
        <w:t>个中格中的细胞数，理论上</w:t>
      </w:r>
      <w:r>
        <w:rPr>
          <w:color w:val="000000"/>
          <w:kern w:val="0"/>
          <w:szCs w:val="21"/>
          <w:u w:val="single"/>
        </w:rPr>
        <w:t>▲</w:t>
      </w:r>
      <w:r>
        <w:rPr>
          <w:rFonts w:hint="eastAsia"/>
          <w:color w:val="000000"/>
          <w:kern w:val="0"/>
          <w:szCs w:val="21"/>
        </w:rPr>
        <w:t>色细胞的个数应不少于</w:t>
      </w:r>
      <w:r>
        <w:rPr>
          <w:color w:val="000000"/>
          <w:kern w:val="0"/>
          <w:szCs w:val="21"/>
          <w:u w:val="single"/>
        </w:rPr>
        <w:t>▲</w:t>
      </w:r>
      <w:r>
        <w:rPr>
          <w:rFonts w:hint="eastAsia"/>
          <w:color w:val="000000"/>
          <w:kern w:val="0"/>
          <w:szCs w:val="21"/>
        </w:rPr>
        <w:t>，才能达到每毫升</w:t>
      </w:r>
      <w:r>
        <w:rPr>
          <w:color w:val="000000"/>
          <w:kern w:val="0"/>
          <w:szCs w:val="21"/>
        </w:rPr>
        <w:t>3×10</w:t>
      </w:r>
      <w:r>
        <w:rPr>
          <w:color w:val="000000"/>
          <w:kern w:val="0"/>
          <w:szCs w:val="21"/>
          <w:vertAlign w:val="superscript"/>
        </w:rPr>
        <w:t>9</w:t>
      </w:r>
      <w:r>
        <w:rPr>
          <w:rFonts w:hint="eastAsia"/>
          <w:color w:val="000000"/>
          <w:kern w:val="0"/>
          <w:szCs w:val="21"/>
        </w:rPr>
        <w:t>个活细胞的预期密度。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="420" w:hangingChars="200" w:hanging="420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32</w:t>
      </w:r>
      <w:r>
        <w:rPr>
          <w:rFonts w:hint="eastAsia"/>
          <w:color w:val="000000"/>
        </w:rPr>
        <w:t>．（</w:t>
      </w:r>
      <w:r>
        <w:rPr>
          <w:color w:val="000000"/>
        </w:rPr>
        <w:t>8</w:t>
      </w:r>
      <w:r>
        <w:rPr>
          <w:rFonts w:hint="eastAsia"/>
          <w:color w:val="000000"/>
        </w:rPr>
        <w:t>分）</w:t>
      </w:r>
      <w:r>
        <w:rPr>
          <w:rFonts w:hint="eastAsia"/>
          <w:color w:val="000000"/>
          <w:kern w:val="0"/>
          <w:szCs w:val="21"/>
        </w:rPr>
        <w:t>为生产具有特定性能的</w:t>
      </w:r>
      <w:r>
        <w:rPr>
          <w:color w:val="000000"/>
          <w:kern w:val="0"/>
          <w:szCs w:val="21"/>
        </w:rPr>
        <w:t>α-</w:t>
      </w:r>
      <w:r>
        <w:rPr>
          <w:rFonts w:hint="eastAsia"/>
          <w:color w:val="000000"/>
          <w:kern w:val="0"/>
          <w:szCs w:val="21"/>
        </w:rPr>
        <w:t>淀粉酶，研究人员从某种海洋细菌中克隆了</w:t>
      </w:r>
      <w:r>
        <w:rPr>
          <w:color w:val="000000"/>
          <w:kern w:val="0"/>
          <w:szCs w:val="21"/>
        </w:rPr>
        <w:t>α-</w:t>
      </w:r>
      <w:r>
        <w:rPr>
          <w:rFonts w:hint="eastAsia"/>
          <w:color w:val="000000"/>
          <w:kern w:val="0"/>
          <w:szCs w:val="21"/>
        </w:rPr>
        <w:t>淀粉酶基因（</w:t>
      </w:r>
      <w:r>
        <w:rPr>
          <w:color w:val="000000"/>
          <w:kern w:val="0"/>
          <w:szCs w:val="21"/>
        </w:rPr>
        <w:t>1656</w:t>
      </w:r>
      <w:r>
        <w:rPr>
          <w:rFonts w:hint="eastAsia"/>
          <w:color w:val="000000"/>
          <w:kern w:val="0"/>
          <w:szCs w:val="21"/>
        </w:rPr>
        <w:t>个碱基对），利用基因工程大量制备琢</w:t>
      </w:r>
      <w:r>
        <w:rPr>
          <w:color w:val="000000"/>
          <w:kern w:val="0"/>
          <w:szCs w:val="21"/>
        </w:rPr>
        <w:t>α-</w:t>
      </w:r>
      <w:r>
        <w:rPr>
          <w:rFonts w:hint="eastAsia"/>
          <w:color w:val="000000"/>
          <w:kern w:val="0"/>
          <w:szCs w:val="21"/>
        </w:rPr>
        <w:t>淀粉酶，实验流程见下图。请回答下</w:t>
      </w:r>
      <w:r>
        <w:rPr>
          <w:rFonts w:hint="eastAsia"/>
          <w:color w:val="000000"/>
          <w:kern w:val="0"/>
          <w:szCs w:val="21"/>
        </w:rPr>
        <w:lastRenderedPageBreak/>
        <w:t>列问题：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jc w:val="center"/>
        <w:rPr>
          <w:color w:val="000000"/>
          <w:kern w:val="0"/>
          <w:szCs w:val="21"/>
        </w:rPr>
      </w:pPr>
      <w:r>
        <w:rPr>
          <w:noProof/>
          <w:color w:val="000000"/>
          <w:kern w:val="0"/>
          <w:szCs w:val="21"/>
        </w:rPr>
        <w:drawing>
          <wp:inline distT="0" distB="0" distL="0" distR="0">
            <wp:extent cx="1711960" cy="1871345"/>
            <wp:effectExtent l="0" t="0" r="2540" b="0"/>
            <wp:docPr id="3" name="图片 3" descr="学科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 descr="学科网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150" w:left="840" w:hangingChars="250" w:hanging="525"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（</w:t>
      </w:r>
      <w:r>
        <w:rPr>
          <w:color w:val="000000"/>
          <w:kern w:val="0"/>
          <w:szCs w:val="21"/>
        </w:rPr>
        <w:t>1</w:t>
      </w:r>
      <w:r>
        <w:rPr>
          <w:rFonts w:hint="eastAsia"/>
          <w:color w:val="000000"/>
          <w:kern w:val="0"/>
          <w:szCs w:val="21"/>
        </w:rPr>
        <w:t>）利用</w:t>
      </w:r>
      <w:r>
        <w:rPr>
          <w:color w:val="000000"/>
          <w:kern w:val="0"/>
          <w:szCs w:val="21"/>
        </w:rPr>
        <w:t>PCR</w:t>
      </w:r>
      <w:r>
        <w:rPr>
          <w:rFonts w:hint="eastAsia"/>
          <w:color w:val="000000"/>
          <w:kern w:val="0"/>
          <w:szCs w:val="21"/>
        </w:rPr>
        <w:t>技术扩增</w:t>
      </w:r>
      <w:r>
        <w:rPr>
          <w:color w:val="000000"/>
          <w:kern w:val="0"/>
          <w:szCs w:val="21"/>
        </w:rPr>
        <w:t>α-</w:t>
      </w:r>
      <w:r>
        <w:rPr>
          <w:rFonts w:hint="eastAsia"/>
          <w:color w:val="000000"/>
          <w:kern w:val="0"/>
          <w:szCs w:val="21"/>
        </w:rPr>
        <w:t>淀粉酶基因前，需先获得细菌的</w:t>
      </w:r>
      <w:r>
        <w:rPr>
          <w:color w:val="000000"/>
          <w:kern w:val="0"/>
          <w:szCs w:val="21"/>
          <w:u w:val="single"/>
        </w:rPr>
        <w:t>▲</w:t>
      </w:r>
      <w:r>
        <w:rPr>
          <w:rFonts w:hint="eastAsia"/>
          <w:color w:val="000000"/>
          <w:kern w:val="0"/>
          <w:szCs w:val="21"/>
        </w:rPr>
        <w:t>。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150" w:left="840" w:hangingChars="250" w:hanging="525"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（</w:t>
      </w:r>
      <w:r>
        <w:rPr>
          <w:color w:val="000000"/>
          <w:kern w:val="0"/>
          <w:szCs w:val="21"/>
        </w:rPr>
        <w:t>2</w:t>
      </w:r>
      <w:r>
        <w:rPr>
          <w:rFonts w:hint="eastAsia"/>
          <w:color w:val="000000"/>
          <w:kern w:val="0"/>
          <w:szCs w:val="21"/>
        </w:rPr>
        <w:t>）为了便于扩增的</w:t>
      </w:r>
      <w:r>
        <w:rPr>
          <w:color w:val="000000"/>
          <w:kern w:val="0"/>
          <w:szCs w:val="21"/>
        </w:rPr>
        <w:t>DNA</w:t>
      </w:r>
      <w:r>
        <w:rPr>
          <w:rFonts w:hint="eastAsia"/>
          <w:color w:val="000000"/>
          <w:kern w:val="0"/>
          <w:szCs w:val="21"/>
        </w:rPr>
        <w:t>片段与表达载体连接，需在引物的</w:t>
      </w:r>
      <w:r>
        <w:rPr>
          <w:color w:val="000000"/>
          <w:kern w:val="0"/>
          <w:szCs w:val="21"/>
          <w:u w:val="single"/>
        </w:rPr>
        <w:t>▲</w:t>
      </w:r>
      <w:r>
        <w:rPr>
          <w:rFonts w:hint="eastAsia"/>
          <w:color w:val="000000"/>
          <w:kern w:val="0"/>
          <w:szCs w:val="21"/>
        </w:rPr>
        <w:t>端加上限制性酶切位点，且常在两条引物上设计加入不同的限制性酶切位点，主要目的是</w:t>
      </w:r>
      <w:r>
        <w:rPr>
          <w:color w:val="000000"/>
          <w:kern w:val="0"/>
          <w:szCs w:val="21"/>
          <w:u w:val="single"/>
        </w:rPr>
        <w:t>▲</w:t>
      </w:r>
      <w:r>
        <w:rPr>
          <w:rFonts w:hint="eastAsia"/>
          <w:color w:val="000000"/>
          <w:kern w:val="0"/>
          <w:szCs w:val="21"/>
        </w:rPr>
        <w:t>。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150" w:left="840" w:hangingChars="250" w:hanging="525"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（</w:t>
      </w:r>
      <w:r>
        <w:rPr>
          <w:color w:val="000000"/>
          <w:kern w:val="0"/>
          <w:szCs w:val="21"/>
        </w:rPr>
        <w:t>3</w:t>
      </w:r>
      <w:r>
        <w:rPr>
          <w:rFonts w:hint="eastAsia"/>
          <w:color w:val="000000"/>
          <w:kern w:val="0"/>
          <w:szCs w:val="21"/>
        </w:rPr>
        <w:t>）进行扩增时，反应的温度和时间需根据具体情况进行设定，下列选项中</w:t>
      </w:r>
      <w:r>
        <w:rPr>
          <w:color w:val="000000"/>
          <w:kern w:val="0"/>
          <w:szCs w:val="21"/>
          <w:u w:val="single"/>
        </w:rPr>
        <w:t>▲</w:t>
      </w:r>
      <w:r>
        <w:rPr>
          <w:rFonts w:hint="eastAsia"/>
          <w:color w:val="000000"/>
          <w:kern w:val="0"/>
          <w:szCs w:val="21"/>
        </w:rPr>
        <w:t>的设定与引物有关，</w:t>
      </w:r>
      <w:r>
        <w:rPr>
          <w:color w:val="000000"/>
          <w:kern w:val="0"/>
          <w:szCs w:val="21"/>
          <w:u w:val="single"/>
        </w:rPr>
        <w:t>▲</w:t>
      </w:r>
      <w:r>
        <w:rPr>
          <w:rFonts w:hint="eastAsia"/>
          <w:color w:val="000000"/>
          <w:kern w:val="0"/>
          <w:szCs w:val="21"/>
        </w:rPr>
        <w:t>的设定与扩增片段的长度有关。（填序号）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400" w:left="1365" w:hangingChars="250" w:hanging="525"/>
        <w:jc w:val="left"/>
        <w:rPr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①</w:t>
      </w:r>
      <w:r>
        <w:rPr>
          <w:rFonts w:hint="eastAsia"/>
          <w:color w:val="000000"/>
          <w:kern w:val="0"/>
          <w:szCs w:val="21"/>
        </w:rPr>
        <w:t>变性温度</w:t>
      </w:r>
      <w:r>
        <w:rPr>
          <w:rFonts w:ascii="宋体" w:hAnsi="宋体" w:cs="宋体" w:hint="eastAsia"/>
          <w:color w:val="000000"/>
          <w:kern w:val="0"/>
          <w:szCs w:val="21"/>
        </w:rPr>
        <w:t>②</w:t>
      </w:r>
      <w:r>
        <w:rPr>
          <w:rFonts w:hint="eastAsia"/>
          <w:color w:val="000000"/>
          <w:kern w:val="0"/>
          <w:szCs w:val="21"/>
        </w:rPr>
        <w:t>退火温度</w:t>
      </w:r>
      <w:r>
        <w:rPr>
          <w:rFonts w:ascii="宋体" w:hAnsi="宋体" w:cs="宋体" w:hint="eastAsia"/>
          <w:color w:val="000000"/>
          <w:kern w:val="0"/>
          <w:szCs w:val="21"/>
        </w:rPr>
        <w:t>③</w:t>
      </w:r>
      <w:r>
        <w:rPr>
          <w:rFonts w:hint="eastAsia"/>
          <w:color w:val="000000"/>
          <w:kern w:val="0"/>
          <w:szCs w:val="21"/>
        </w:rPr>
        <w:t>延伸温度</w:t>
      </w:r>
      <w:r>
        <w:rPr>
          <w:rFonts w:ascii="宋体" w:hAnsi="宋体" w:cs="宋体" w:hint="eastAsia"/>
          <w:color w:val="000000"/>
          <w:kern w:val="0"/>
          <w:szCs w:val="21"/>
        </w:rPr>
        <w:t>④</w:t>
      </w:r>
      <w:r>
        <w:rPr>
          <w:rFonts w:hint="eastAsia"/>
          <w:color w:val="000000"/>
          <w:kern w:val="0"/>
          <w:szCs w:val="21"/>
        </w:rPr>
        <w:t>变性时间</w:t>
      </w:r>
      <w:r>
        <w:rPr>
          <w:rFonts w:ascii="宋体" w:hAnsi="宋体" w:cs="宋体" w:hint="eastAsia"/>
          <w:color w:val="000000"/>
          <w:kern w:val="0"/>
          <w:szCs w:val="21"/>
        </w:rPr>
        <w:t>⑤</w:t>
      </w:r>
      <w:r>
        <w:rPr>
          <w:rFonts w:hint="eastAsia"/>
          <w:color w:val="000000"/>
          <w:kern w:val="0"/>
          <w:szCs w:val="21"/>
        </w:rPr>
        <w:t>退火时间</w:t>
      </w:r>
      <w:r>
        <w:rPr>
          <w:rFonts w:ascii="宋体" w:hAnsi="宋体" w:cs="宋体" w:hint="eastAsia"/>
          <w:color w:val="000000"/>
          <w:kern w:val="0"/>
          <w:szCs w:val="21"/>
        </w:rPr>
        <w:t>⑥</w:t>
      </w:r>
      <w:r>
        <w:rPr>
          <w:rFonts w:hint="eastAsia"/>
          <w:color w:val="000000"/>
          <w:kern w:val="0"/>
          <w:szCs w:val="21"/>
        </w:rPr>
        <w:t>延伸时间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150" w:left="840" w:hangingChars="250" w:hanging="525"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（</w:t>
      </w:r>
      <w:r>
        <w:rPr>
          <w:color w:val="000000"/>
          <w:kern w:val="0"/>
          <w:szCs w:val="21"/>
        </w:rPr>
        <w:t>4</w:t>
      </w:r>
      <w:r>
        <w:rPr>
          <w:rFonts w:hint="eastAsia"/>
          <w:color w:val="000000"/>
          <w:kern w:val="0"/>
          <w:szCs w:val="21"/>
        </w:rPr>
        <w:t>）下图表示筛选获得的工程菌中编码</w:t>
      </w:r>
      <w:r>
        <w:rPr>
          <w:color w:val="000000"/>
          <w:kern w:val="0"/>
          <w:szCs w:val="21"/>
        </w:rPr>
        <w:t>α-</w:t>
      </w:r>
      <w:r>
        <w:rPr>
          <w:rFonts w:hint="eastAsia"/>
          <w:color w:val="000000"/>
          <w:kern w:val="0"/>
          <w:szCs w:val="21"/>
        </w:rPr>
        <w:t>淀粉酶的</w:t>
      </w:r>
      <w:r>
        <w:rPr>
          <w:color w:val="000000"/>
          <w:kern w:val="0"/>
          <w:szCs w:val="21"/>
        </w:rPr>
        <w:t>mRNA</w:t>
      </w:r>
      <w:r>
        <w:rPr>
          <w:rFonts w:hint="eastAsia"/>
          <w:color w:val="000000"/>
          <w:kern w:val="0"/>
          <w:szCs w:val="21"/>
        </w:rPr>
        <w:t>的部分碱基序列：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jc w:val="center"/>
        <w:rPr>
          <w:color w:val="000000"/>
          <w:kern w:val="0"/>
          <w:szCs w:val="21"/>
        </w:rPr>
      </w:pPr>
      <w:r>
        <w:rPr>
          <w:noProof/>
          <w:color w:val="000000"/>
          <w:kern w:val="0"/>
          <w:szCs w:val="21"/>
        </w:rPr>
        <w:drawing>
          <wp:inline distT="0" distB="0" distL="0" distR="0">
            <wp:extent cx="3402330" cy="287020"/>
            <wp:effectExtent l="0" t="0" r="7620" b="0"/>
            <wp:docPr id="2" name="图片 2" descr="学科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 descr="学科网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400" w:left="840"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图中虚线框内</w:t>
      </w:r>
      <w:r>
        <w:rPr>
          <w:color w:val="000000"/>
          <w:kern w:val="0"/>
          <w:szCs w:val="21"/>
        </w:rPr>
        <w:t>mRNA</w:t>
      </w:r>
      <w:r>
        <w:rPr>
          <w:rFonts w:hint="eastAsia"/>
          <w:color w:val="000000"/>
          <w:kern w:val="0"/>
          <w:szCs w:val="21"/>
        </w:rPr>
        <w:t>片段包含</w:t>
      </w:r>
      <w:r>
        <w:rPr>
          <w:color w:val="000000"/>
          <w:kern w:val="0"/>
          <w:szCs w:val="21"/>
          <w:u w:val="single"/>
        </w:rPr>
        <w:t>▲</w:t>
      </w:r>
      <w:r>
        <w:rPr>
          <w:rFonts w:hint="eastAsia"/>
          <w:color w:val="000000"/>
          <w:kern w:val="0"/>
          <w:szCs w:val="21"/>
        </w:rPr>
        <w:t>个密码子，如虚线框后的序列未知，预测虚线框后的第一个密码子最多有</w:t>
      </w:r>
      <w:r>
        <w:rPr>
          <w:color w:val="000000"/>
          <w:kern w:val="0"/>
          <w:szCs w:val="21"/>
          <w:u w:val="single"/>
        </w:rPr>
        <w:t>▲</w:t>
      </w:r>
      <w:r>
        <w:rPr>
          <w:rFonts w:hint="eastAsia"/>
          <w:color w:val="000000"/>
          <w:kern w:val="0"/>
          <w:szCs w:val="21"/>
        </w:rPr>
        <w:t>种。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150" w:left="840" w:hangingChars="250" w:hanging="525"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（</w:t>
      </w:r>
      <w:r>
        <w:rPr>
          <w:color w:val="000000"/>
          <w:kern w:val="0"/>
          <w:szCs w:val="21"/>
        </w:rPr>
        <w:t>5</w:t>
      </w:r>
      <w:r>
        <w:rPr>
          <w:rFonts w:hint="eastAsia"/>
          <w:color w:val="000000"/>
          <w:kern w:val="0"/>
          <w:szCs w:val="21"/>
        </w:rPr>
        <w:t>）获得工程菌表达的</w:t>
      </w:r>
      <w:r>
        <w:rPr>
          <w:color w:val="000000"/>
          <w:kern w:val="0"/>
          <w:szCs w:val="21"/>
        </w:rPr>
        <w:t>α-</w:t>
      </w:r>
      <w:r>
        <w:rPr>
          <w:rFonts w:hint="eastAsia"/>
          <w:color w:val="000000"/>
          <w:kern w:val="0"/>
          <w:szCs w:val="21"/>
        </w:rPr>
        <w:t>淀粉酶后，为探究影响酶活性的因素，以浓度为</w:t>
      </w:r>
      <w:r>
        <w:rPr>
          <w:color w:val="000000"/>
          <w:kern w:val="0"/>
          <w:szCs w:val="21"/>
        </w:rPr>
        <w:t>1%</w:t>
      </w:r>
      <w:r>
        <w:rPr>
          <w:rFonts w:hint="eastAsia"/>
          <w:color w:val="000000"/>
          <w:kern w:val="0"/>
          <w:szCs w:val="21"/>
        </w:rPr>
        <w:t>的可溶性淀粉为底物测定酶活性，结果如下：</w:t>
      </w:r>
    </w:p>
    <w:tbl>
      <w:tblPr>
        <w:tblW w:w="94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9"/>
        <w:gridCol w:w="826"/>
        <w:gridCol w:w="794"/>
        <w:gridCol w:w="635"/>
        <w:gridCol w:w="584"/>
        <w:gridCol w:w="639"/>
        <w:gridCol w:w="669"/>
        <w:gridCol w:w="584"/>
        <w:gridCol w:w="584"/>
        <w:gridCol w:w="776"/>
        <w:gridCol w:w="584"/>
        <w:gridCol w:w="584"/>
        <w:gridCol w:w="584"/>
      </w:tblGrid>
      <w:tr w:rsidR="00BB2213" w:rsidTr="00BB2213">
        <w:trPr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213" w:rsidRDefault="00BB22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缓冲液</w:t>
            </w:r>
          </w:p>
        </w:tc>
        <w:tc>
          <w:tcPr>
            <w:tcW w:w="2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213" w:rsidRDefault="00BB22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50mmol/LNa</w:t>
            </w:r>
            <w:r>
              <w:rPr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color w:val="000000"/>
                <w:kern w:val="0"/>
                <w:szCs w:val="21"/>
              </w:rPr>
              <w:t>HPO</w:t>
            </w:r>
            <w:r>
              <w:rPr>
                <w:color w:val="000000"/>
                <w:kern w:val="0"/>
                <w:szCs w:val="21"/>
                <w:vertAlign w:val="subscript"/>
              </w:rPr>
              <w:t>4</w:t>
            </w:r>
            <w:r>
              <w:rPr>
                <w:color w:val="000000"/>
                <w:kern w:val="0"/>
                <w:szCs w:val="21"/>
              </w:rPr>
              <w:t>-KH</w:t>
            </w:r>
            <w:r>
              <w:rPr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color w:val="000000"/>
                <w:kern w:val="0"/>
                <w:szCs w:val="21"/>
              </w:rPr>
              <w:t>PO</w:t>
            </w:r>
            <w:r>
              <w:rPr>
                <w:color w:val="000000"/>
                <w:kern w:val="0"/>
                <w:szCs w:val="21"/>
                <w:vertAlign w:val="subscript"/>
              </w:rPr>
              <w:t>4</w:t>
            </w:r>
          </w:p>
        </w:tc>
        <w:tc>
          <w:tcPr>
            <w:tcW w:w="2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213" w:rsidRDefault="00BB22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50mmol/LTris-HCl</w:t>
            </w:r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213" w:rsidRDefault="00BB22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50mmol/LGly-NaOH</w:t>
            </w:r>
          </w:p>
        </w:tc>
      </w:tr>
      <w:tr w:rsidR="00BB2213" w:rsidTr="00BB2213">
        <w:trPr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213" w:rsidRDefault="00BB22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pH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213" w:rsidRDefault="00BB22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6.0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213" w:rsidRDefault="00BB22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213" w:rsidRDefault="00BB22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7.0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213" w:rsidRDefault="00BB22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7.5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213" w:rsidRDefault="00BB22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7.5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213" w:rsidRDefault="00BB22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8.0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213" w:rsidRDefault="00BB22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8.5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213" w:rsidRDefault="00BB22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9.0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213" w:rsidRDefault="00BB22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9.0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213" w:rsidRDefault="00BB22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9.5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213" w:rsidRDefault="00BB22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10.0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213" w:rsidRDefault="00BB22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10.5</w:t>
            </w:r>
          </w:p>
        </w:tc>
      </w:tr>
      <w:tr w:rsidR="00BB2213" w:rsidTr="00BB2213">
        <w:trPr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213" w:rsidRDefault="00BB22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酶相对活性</w:t>
            </w:r>
            <w:r>
              <w:rPr>
                <w:color w:val="000000"/>
                <w:kern w:val="0"/>
                <w:szCs w:val="21"/>
              </w:rPr>
              <w:t>%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213" w:rsidRDefault="00BB22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25.4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213" w:rsidRDefault="00BB22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213" w:rsidRDefault="00BB22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49.8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213" w:rsidRDefault="00BB22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63.2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213" w:rsidRDefault="00BB22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70.1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213" w:rsidRDefault="00BB22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95.5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213" w:rsidRDefault="00BB22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99.5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213" w:rsidRDefault="00BB22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85.3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213" w:rsidRDefault="00BB22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68.1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213" w:rsidRDefault="00BB22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63.7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213" w:rsidRDefault="00BB22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41.5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213" w:rsidRDefault="00BB22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20.8</w:t>
            </w:r>
          </w:p>
        </w:tc>
      </w:tr>
    </w:tbl>
    <w:p w:rsidR="00BB2213" w:rsidRDefault="00BB2213" w:rsidP="00BB2213">
      <w:pPr>
        <w:autoSpaceDE w:val="0"/>
        <w:autoSpaceDN w:val="0"/>
        <w:adjustRightInd w:val="0"/>
        <w:spacing w:line="360" w:lineRule="auto"/>
        <w:ind w:leftChars="400" w:left="840"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根据上述实验结果，初步判断该</w:t>
      </w:r>
      <w:r>
        <w:rPr>
          <w:color w:val="000000"/>
          <w:kern w:val="0"/>
          <w:szCs w:val="21"/>
        </w:rPr>
        <w:t>α-</w:t>
      </w:r>
      <w:r>
        <w:rPr>
          <w:rFonts w:hint="eastAsia"/>
          <w:color w:val="000000"/>
          <w:kern w:val="0"/>
          <w:szCs w:val="21"/>
        </w:rPr>
        <w:t>淀粉酶活性最高的条件为</w:t>
      </w:r>
      <w:r>
        <w:rPr>
          <w:color w:val="000000"/>
          <w:kern w:val="0"/>
          <w:szCs w:val="21"/>
          <w:u w:val="single"/>
        </w:rPr>
        <w:t>▲</w:t>
      </w:r>
      <w:r>
        <w:rPr>
          <w:rFonts w:hint="eastAsia"/>
          <w:color w:val="000000"/>
          <w:kern w:val="0"/>
          <w:szCs w:val="21"/>
        </w:rPr>
        <w:t>。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="420" w:hangingChars="200" w:hanging="420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33</w:t>
      </w:r>
      <w:r>
        <w:rPr>
          <w:rFonts w:hint="eastAsia"/>
          <w:color w:val="000000"/>
        </w:rPr>
        <w:t>．（</w:t>
      </w:r>
      <w:r>
        <w:rPr>
          <w:color w:val="000000"/>
        </w:rPr>
        <w:t>8</w:t>
      </w:r>
      <w:r>
        <w:rPr>
          <w:rFonts w:hint="eastAsia"/>
          <w:color w:val="000000"/>
        </w:rPr>
        <w:t>分）</w:t>
      </w:r>
      <w:r>
        <w:rPr>
          <w:rFonts w:hint="eastAsia"/>
          <w:color w:val="000000"/>
          <w:kern w:val="0"/>
          <w:szCs w:val="21"/>
        </w:rPr>
        <w:t>以下两对基因与鸡羽毛的颜色有关：芦花羽基因</w:t>
      </w:r>
      <w:r>
        <w:rPr>
          <w:color w:val="000000"/>
          <w:kern w:val="0"/>
          <w:szCs w:val="21"/>
        </w:rPr>
        <w:t>B</w:t>
      </w:r>
      <w:r>
        <w:rPr>
          <w:rFonts w:hint="eastAsia"/>
          <w:color w:val="000000"/>
          <w:kern w:val="0"/>
          <w:szCs w:val="21"/>
        </w:rPr>
        <w:t>对全色羽基因</w:t>
      </w:r>
      <w:r>
        <w:rPr>
          <w:color w:val="000000"/>
          <w:kern w:val="0"/>
          <w:szCs w:val="21"/>
        </w:rPr>
        <w:t>b</w:t>
      </w:r>
      <w:r>
        <w:rPr>
          <w:rFonts w:hint="eastAsia"/>
          <w:color w:val="000000"/>
          <w:kern w:val="0"/>
          <w:szCs w:val="21"/>
        </w:rPr>
        <w:t>为显性，位于</w:t>
      </w:r>
      <w:r>
        <w:rPr>
          <w:color w:val="000000"/>
          <w:kern w:val="0"/>
          <w:szCs w:val="21"/>
        </w:rPr>
        <w:t>Z</w:t>
      </w:r>
      <w:r>
        <w:rPr>
          <w:rFonts w:hint="eastAsia"/>
          <w:color w:val="000000"/>
          <w:kern w:val="0"/>
          <w:szCs w:val="21"/>
        </w:rPr>
        <w:t>染色体上，而</w:t>
      </w:r>
      <w:r>
        <w:rPr>
          <w:color w:val="000000"/>
          <w:kern w:val="0"/>
          <w:szCs w:val="21"/>
        </w:rPr>
        <w:t>W</w:t>
      </w:r>
      <w:r>
        <w:rPr>
          <w:rFonts w:hint="eastAsia"/>
          <w:color w:val="000000"/>
          <w:kern w:val="0"/>
          <w:szCs w:val="21"/>
        </w:rPr>
        <w:t>染色体上无相应的等位基因；常染色体上基因</w:t>
      </w:r>
      <w:r>
        <w:rPr>
          <w:color w:val="000000"/>
          <w:kern w:val="0"/>
          <w:szCs w:val="21"/>
        </w:rPr>
        <w:t>T</w:t>
      </w:r>
      <w:r>
        <w:rPr>
          <w:rFonts w:hint="eastAsia"/>
          <w:color w:val="000000"/>
          <w:kern w:val="0"/>
          <w:szCs w:val="21"/>
        </w:rPr>
        <w:t>的存在是</w:t>
      </w:r>
      <w:r>
        <w:rPr>
          <w:color w:val="000000"/>
          <w:kern w:val="0"/>
          <w:szCs w:val="21"/>
        </w:rPr>
        <w:t>B</w:t>
      </w:r>
      <w:r>
        <w:rPr>
          <w:rFonts w:hint="eastAsia"/>
          <w:color w:val="000000"/>
          <w:kern w:val="0"/>
          <w:szCs w:val="21"/>
        </w:rPr>
        <w:t>或</w:t>
      </w:r>
      <w:r>
        <w:rPr>
          <w:color w:val="000000"/>
          <w:kern w:val="0"/>
          <w:szCs w:val="21"/>
        </w:rPr>
        <w:t>b</w:t>
      </w:r>
      <w:r>
        <w:rPr>
          <w:rFonts w:hint="eastAsia"/>
          <w:color w:val="000000"/>
          <w:kern w:val="0"/>
          <w:szCs w:val="21"/>
        </w:rPr>
        <w:t>表现的前提，</w:t>
      </w:r>
      <w:proofErr w:type="spellStart"/>
      <w:r>
        <w:rPr>
          <w:color w:val="000000"/>
          <w:kern w:val="0"/>
          <w:szCs w:val="21"/>
        </w:rPr>
        <w:t>tt</w:t>
      </w:r>
      <w:proofErr w:type="spellEnd"/>
      <w:r>
        <w:rPr>
          <w:rFonts w:hint="eastAsia"/>
          <w:color w:val="000000"/>
          <w:kern w:val="0"/>
          <w:szCs w:val="21"/>
        </w:rPr>
        <w:t>时为白色羽。各种羽色表型见下图。请回答下列问题：</w:t>
      </w:r>
      <w:bookmarkStart w:id="0" w:name="_GoBack"/>
      <w:bookmarkEnd w:id="0"/>
    </w:p>
    <w:p w:rsidR="00BB2213" w:rsidRDefault="00BB2213" w:rsidP="00BB2213">
      <w:pPr>
        <w:autoSpaceDE w:val="0"/>
        <w:autoSpaceDN w:val="0"/>
        <w:adjustRightInd w:val="0"/>
        <w:spacing w:line="360" w:lineRule="auto"/>
        <w:jc w:val="center"/>
        <w:rPr>
          <w:color w:val="000000"/>
          <w:kern w:val="0"/>
          <w:szCs w:val="21"/>
        </w:rPr>
      </w:pPr>
      <w:r>
        <w:rPr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4072255" cy="1148080"/>
            <wp:effectExtent l="0" t="0" r="4445" b="0"/>
            <wp:docPr id="1" name="图片 1" descr="学科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6" descr="学科网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5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150" w:left="840" w:hangingChars="250" w:hanging="525"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（</w:t>
      </w:r>
      <w:r>
        <w:rPr>
          <w:color w:val="000000"/>
          <w:kern w:val="0"/>
          <w:szCs w:val="21"/>
        </w:rPr>
        <w:t>1</w:t>
      </w:r>
      <w:r>
        <w:rPr>
          <w:rFonts w:hint="eastAsia"/>
          <w:color w:val="000000"/>
          <w:kern w:val="0"/>
          <w:szCs w:val="21"/>
        </w:rPr>
        <w:t>）鸡的性别决定方式是</w:t>
      </w:r>
      <w:r>
        <w:rPr>
          <w:color w:val="000000"/>
          <w:kern w:val="0"/>
          <w:szCs w:val="21"/>
          <w:u w:val="single"/>
        </w:rPr>
        <w:t>▲</w:t>
      </w:r>
      <w:r>
        <w:rPr>
          <w:rFonts w:hint="eastAsia"/>
          <w:color w:val="000000"/>
          <w:kern w:val="0"/>
          <w:szCs w:val="21"/>
        </w:rPr>
        <w:t>型。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150" w:left="840" w:hangingChars="250" w:hanging="525"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（</w:t>
      </w:r>
      <w:r>
        <w:rPr>
          <w:color w:val="000000"/>
          <w:kern w:val="0"/>
          <w:szCs w:val="21"/>
        </w:rPr>
        <w:t>2</w:t>
      </w:r>
      <w:r>
        <w:rPr>
          <w:rFonts w:hint="eastAsia"/>
          <w:color w:val="000000"/>
          <w:kern w:val="0"/>
          <w:szCs w:val="21"/>
        </w:rPr>
        <w:t>）杂交组合</w:t>
      </w:r>
      <w:proofErr w:type="spellStart"/>
      <w:r>
        <w:rPr>
          <w:color w:val="000000"/>
          <w:kern w:val="0"/>
          <w:szCs w:val="21"/>
        </w:rPr>
        <w:t>TtZ</w:t>
      </w:r>
      <w:r>
        <w:rPr>
          <w:color w:val="000000"/>
          <w:kern w:val="0"/>
          <w:szCs w:val="21"/>
          <w:vertAlign w:val="superscript"/>
        </w:rPr>
        <w:t>b</w:t>
      </w:r>
      <w:r>
        <w:rPr>
          <w:color w:val="000000"/>
          <w:kern w:val="0"/>
          <w:szCs w:val="21"/>
        </w:rPr>
        <w:t>Z</w:t>
      </w:r>
      <w:r>
        <w:rPr>
          <w:color w:val="000000"/>
          <w:kern w:val="0"/>
          <w:szCs w:val="21"/>
          <w:vertAlign w:val="superscript"/>
        </w:rPr>
        <w:t>b</w:t>
      </w:r>
      <w:r>
        <w:rPr>
          <w:color w:val="000000"/>
          <w:kern w:val="0"/>
          <w:szCs w:val="21"/>
        </w:rPr>
        <w:t>×ttZ</w:t>
      </w:r>
      <w:r>
        <w:rPr>
          <w:color w:val="000000"/>
          <w:kern w:val="0"/>
          <w:szCs w:val="21"/>
          <w:vertAlign w:val="superscript"/>
        </w:rPr>
        <w:t>B</w:t>
      </w:r>
      <w:r>
        <w:rPr>
          <w:color w:val="000000"/>
          <w:kern w:val="0"/>
          <w:szCs w:val="21"/>
        </w:rPr>
        <w:t>W</w:t>
      </w:r>
      <w:proofErr w:type="spellEnd"/>
      <w:r>
        <w:rPr>
          <w:rFonts w:hint="eastAsia"/>
          <w:color w:val="000000"/>
          <w:kern w:val="0"/>
          <w:szCs w:val="21"/>
        </w:rPr>
        <w:t>子代中芦花羽雄鸡所占比例为</w:t>
      </w:r>
      <w:r>
        <w:rPr>
          <w:color w:val="000000"/>
          <w:kern w:val="0"/>
          <w:szCs w:val="21"/>
          <w:u w:val="single"/>
        </w:rPr>
        <w:t>▲</w:t>
      </w:r>
      <w:r>
        <w:rPr>
          <w:rFonts w:hint="eastAsia"/>
          <w:color w:val="000000"/>
          <w:kern w:val="0"/>
          <w:szCs w:val="21"/>
        </w:rPr>
        <w:t>，用该芦花羽雄鸡与</w:t>
      </w:r>
      <w:proofErr w:type="spellStart"/>
      <w:r>
        <w:rPr>
          <w:color w:val="000000"/>
          <w:kern w:val="0"/>
          <w:szCs w:val="21"/>
        </w:rPr>
        <w:t>ttZ</w:t>
      </w:r>
      <w:r>
        <w:rPr>
          <w:color w:val="000000"/>
          <w:kern w:val="0"/>
          <w:szCs w:val="21"/>
          <w:vertAlign w:val="superscript"/>
        </w:rPr>
        <w:t>B</w:t>
      </w:r>
      <w:r>
        <w:rPr>
          <w:color w:val="000000"/>
          <w:kern w:val="0"/>
          <w:szCs w:val="21"/>
        </w:rPr>
        <w:t>W</w:t>
      </w:r>
      <w:proofErr w:type="spellEnd"/>
      <w:r>
        <w:rPr>
          <w:rFonts w:hint="eastAsia"/>
          <w:color w:val="000000"/>
          <w:kern w:val="0"/>
          <w:szCs w:val="21"/>
        </w:rPr>
        <w:t>杂交，预期子代中芦花羽雌鸡所占比例为</w:t>
      </w:r>
      <w:r>
        <w:rPr>
          <w:color w:val="000000"/>
          <w:kern w:val="0"/>
          <w:szCs w:val="21"/>
          <w:u w:val="single"/>
        </w:rPr>
        <w:t>▲</w:t>
      </w:r>
      <w:r>
        <w:rPr>
          <w:rFonts w:hint="eastAsia"/>
          <w:color w:val="000000"/>
          <w:kern w:val="0"/>
          <w:szCs w:val="21"/>
        </w:rPr>
        <w:t>。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150" w:left="840" w:hangingChars="250" w:hanging="525"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（</w:t>
      </w:r>
      <w:r>
        <w:rPr>
          <w:color w:val="000000"/>
          <w:kern w:val="0"/>
          <w:szCs w:val="21"/>
        </w:rPr>
        <w:t>3</w:t>
      </w:r>
      <w:r>
        <w:rPr>
          <w:rFonts w:hint="eastAsia"/>
          <w:color w:val="000000"/>
          <w:kern w:val="0"/>
          <w:szCs w:val="21"/>
        </w:rPr>
        <w:t>）一只芦花羽雄鸡与</w:t>
      </w:r>
      <w:proofErr w:type="spellStart"/>
      <w:r>
        <w:rPr>
          <w:color w:val="000000"/>
          <w:kern w:val="0"/>
          <w:szCs w:val="21"/>
        </w:rPr>
        <w:t>ttZ</w:t>
      </w:r>
      <w:r>
        <w:rPr>
          <w:color w:val="000000"/>
          <w:kern w:val="0"/>
          <w:szCs w:val="21"/>
          <w:vertAlign w:val="superscript"/>
        </w:rPr>
        <w:t>b</w:t>
      </w:r>
      <w:r>
        <w:rPr>
          <w:color w:val="000000"/>
          <w:kern w:val="0"/>
          <w:szCs w:val="21"/>
        </w:rPr>
        <w:t>W</w:t>
      </w:r>
      <w:proofErr w:type="spellEnd"/>
      <w:r>
        <w:rPr>
          <w:rFonts w:hint="eastAsia"/>
          <w:color w:val="000000"/>
          <w:kern w:val="0"/>
          <w:szCs w:val="21"/>
        </w:rPr>
        <w:t>杂交，子代表现型及其比例为芦花羽</w:t>
      </w:r>
      <w:r>
        <w:rPr>
          <w:rFonts w:ascii="宋体" w:hAnsi="宋体" w:cs="宋体" w:hint="eastAsia"/>
          <w:color w:val="000000"/>
          <w:kern w:val="0"/>
          <w:szCs w:val="21"/>
        </w:rPr>
        <w:t>∶</w:t>
      </w:r>
      <w:r>
        <w:rPr>
          <w:rFonts w:hint="eastAsia"/>
          <w:color w:val="000000"/>
          <w:kern w:val="0"/>
          <w:szCs w:val="21"/>
        </w:rPr>
        <w:t>全色羽</w:t>
      </w:r>
      <w:r>
        <w:rPr>
          <w:color w:val="000000"/>
          <w:kern w:val="0"/>
          <w:szCs w:val="21"/>
        </w:rPr>
        <w:t>=1</w:t>
      </w:r>
      <w:r>
        <w:rPr>
          <w:rFonts w:ascii="宋体" w:hAnsi="宋体" w:cs="宋体" w:hint="eastAsia"/>
          <w:color w:val="000000"/>
          <w:kern w:val="0"/>
          <w:szCs w:val="21"/>
        </w:rPr>
        <w:t>∶</w:t>
      </w:r>
      <w:r>
        <w:rPr>
          <w:color w:val="000000"/>
          <w:kern w:val="0"/>
          <w:szCs w:val="21"/>
        </w:rPr>
        <w:t>1</w:t>
      </w:r>
      <w:r>
        <w:rPr>
          <w:rFonts w:hint="eastAsia"/>
          <w:color w:val="000000"/>
          <w:kern w:val="0"/>
          <w:szCs w:val="21"/>
        </w:rPr>
        <w:t>，则该雄鸡基因型为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400" w:left="1365" w:hangingChars="250" w:hanging="525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  <w:u w:val="single"/>
        </w:rPr>
        <w:t>▲</w:t>
      </w:r>
      <w:r>
        <w:rPr>
          <w:rFonts w:hint="eastAsia"/>
          <w:color w:val="000000"/>
          <w:kern w:val="0"/>
          <w:szCs w:val="21"/>
        </w:rPr>
        <w:t>。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150" w:left="840" w:hangingChars="250" w:hanging="525"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（</w:t>
      </w:r>
      <w:r>
        <w:rPr>
          <w:color w:val="000000"/>
          <w:kern w:val="0"/>
          <w:szCs w:val="21"/>
        </w:rPr>
        <w:t>4</w:t>
      </w:r>
      <w:r>
        <w:rPr>
          <w:rFonts w:hint="eastAsia"/>
          <w:color w:val="000000"/>
          <w:kern w:val="0"/>
          <w:szCs w:val="21"/>
        </w:rPr>
        <w:t>）一只芦花羽雄鸡与一只全色羽雌鸡交配，子代中出现了</w:t>
      </w:r>
      <w:r>
        <w:rPr>
          <w:color w:val="000000"/>
          <w:kern w:val="0"/>
          <w:szCs w:val="21"/>
        </w:rPr>
        <w:t>2</w:t>
      </w:r>
      <w:r>
        <w:rPr>
          <w:rFonts w:hint="eastAsia"/>
          <w:color w:val="000000"/>
          <w:kern w:val="0"/>
          <w:szCs w:val="21"/>
        </w:rPr>
        <w:t>只芦花羽、</w:t>
      </w:r>
      <w:r>
        <w:rPr>
          <w:color w:val="000000"/>
          <w:kern w:val="0"/>
          <w:szCs w:val="21"/>
        </w:rPr>
        <w:t>3</w:t>
      </w:r>
      <w:r>
        <w:rPr>
          <w:rFonts w:hint="eastAsia"/>
          <w:color w:val="000000"/>
          <w:kern w:val="0"/>
          <w:szCs w:val="21"/>
        </w:rPr>
        <w:t>只全色羽和</w:t>
      </w:r>
      <w:r>
        <w:rPr>
          <w:color w:val="000000"/>
          <w:kern w:val="0"/>
          <w:szCs w:val="21"/>
        </w:rPr>
        <w:t>3</w:t>
      </w:r>
      <w:r>
        <w:rPr>
          <w:rFonts w:hint="eastAsia"/>
          <w:color w:val="000000"/>
          <w:kern w:val="0"/>
          <w:szCs w:val="21"/>
        </w:rPr>
        <w:t>只白色羽鸡，两个亲本的基因型为</w:t>
      </w:r>
      <w:r>
        <w:rPr>
          <w:color w:val="000000"/>
          <w:kern w:val="0"/>
          <w:szCs w:val="21"/>
          <w:u w:val="single"/>
        </w:rPr>
        <w:t>▲</w:t>
      </w:r>
      <w:r>
        <w:rPr>
          <w:rFonts w:hint="eastAsia"/>
          <w:color w:val="000000"/>
          <w:kern w:val="0"/>
          <w:szCs w:val="21"/>
        </w:rPr>
        <w:t>，其子代中芦花羽雌鸡所占比例理论上为</w:t>
      </w:r>
      <w:r>
        <w:rPr>
          <w:color w:val="000000"/>
          <w:kern w:val="0"/>
          <w:szCs w:val="21"/>
          <w:u w:val="single"/>
        </w:rPr>
        <w:t>▲</w:t>
      </w:r>
      <w:r>
        <w:rPr>
          <w:rFonts w:hint="eastAsia"/>
          <w:color w:val="000000"/>
          <w:kern w:val="0"/>
          <w:szCs w:val="21"/>
        </w:rPr>
        <w:t>。</w:t>
      </w:r>
    </w:p>
    <w:p w:rsidR="00BB2213" w:rsidRDefault="00BB2213" w:rsidP="00BB2213">
      <w:pPr>
        <w:autoSpaceDE w:val="0"/>
        <w:autoSpaceDN w:val="0"/>
        <w:adjustRightInd w:val="0"/>
        <w:spacing w:line="360" w:lineRule="auto"/>
        <w:ind w:leftChars="150" w:left="840" w:hangingChars="250" w:hanging="525"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（</w:t>
      </w:r>
      <w:r>
        <w:rPr>
          <w:color w:val="000000"/>
          <w:kern w:val="0"/>
          <w:szCs w:val="21"/>
        </w:rPr>
        <w:t>5</w:t>
      </w:r>
      <w:r>
        <w:rPr>
          <w:rFonts w:hint="eastAsia"/>
          <w:color w:val="000000"/>
          <w:kern w:val="0"/>
          <w:szCs w:val="21"/>
        </w:rPr>
        <w:t>）雏鸡通常难以直接区分雌雄，芦花羽鸡的雏鸡具有明显的羽色特征（绒羽上有黄色头斑）。如采用纯种亲本杂交，以期通过绒羽来区分雏鸡的雌雄，则亲本杂交组合有（写出基因型）</w:t>
      </w:r>
      <w:r>
        <w:rPr>
          <w:color w:val="000000"/>
          <w:kern w:val="0"/>
          <w:szCs w:val="21"/>
          <w:u w:val="single"/>
        </w:rPr>
        <w:t>▲</w:t>
      </w:r>
      <w:r>
        <w:rPr>
          <w:rFonts w:hint="eastAsia"/>
          <w:color w:val="000000"/>
          <w:kern w:val="0"/>
          <w:szCs w:val="21"/>
        </w:rPr>
        <w:t>。</w:t>
      </w:r>
    </w:p>
    <w:p w:rsidR="00C65A40" w:rsidRPr="00BB2213" w:rsidRDefault="00C65A40"/>
    <w:sectPr w:rsidR="00C65A40" w:rsidRPr="00BB2213" w:rsidSect="001D42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5DA8"/>
    <w:rsid w:val="001D42F9"/>
    <w:rsid w:val="00935DA8"/>
    <w:rsid w:val="00BB2213"/>
    <w:rsid w:val="00C65A40"/>
    <w:rsid w:val="00E7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1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75F9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75F9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1129</Words>
  <Characters>6437</Characters>
  <Application>Microsoft Office Word</Application>
  <DocSecurity>0</DocSecurity>
  <Lines>53</Lines>
  <Paragraphs>15</Paragraphs>
  <ScaleCrop>false</ScaleCrop>
  <Company/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v_huangxin01</dc:creator>
  <cp:keywords/>
  <dc:description/>
  <cp:lastModifiedBy>Administrator</cp:lastModifiedBy>
  <cp:revision>5</cp:revision>
  <dcterms:created xsi:type="dcterms:W3CDTF">2018-06-11T05:39:00Z</dcterms:created>
  <dcterms:modified xsi:type="dcterms:W3CDTF">2018-06-12T03:06:00Z</dcterms:modified>
</cp:coreProperties>
</file>