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201</w:t>
      </w:r>
      <w:r>
        <w:rPr>
          <w:rFonts w:hint="eastAsia"/>
        </w:rPr>
        <w:t>8</w:t>
      </w:r>
      <w:r>
        <w:t>年普通高等学校招生全国统一考试</w:t>
      </w:r>
      <w:r>
        <w:rPr>
          <w:rFonts w:hint="eastAsia"/>
        </w:rPr>
        <w:t>（天津卷）</w:t>
      </w:r>
    </w:p>
    <w:p>
      <w:r>
        <w:t>数学</w:t>
      </w:r>
      <w:r>
        <w:rPr>
          <w:rFonts w:hint="eastAsia"/>
        </w:rPr>
        <w:t>（理工类）</w:t>
      </w:r>
    </w:p>
    <w:p>
      <w:r>
        <w:t>本试卷分为第Ⅰ卷</w:t>
      </w:r>
      <w:r>
        <w:rPr>
          <w:rFonts w:hint="eastAsia"/>
        </w:rPr>
        <w:t>（选择题）和第</w:t>
      </w:r>
      <w:r>
        <w:t>Ⅱ</w:t>
      </w:r>
      <w:r>
        <w:rPr>
          <w:rFonts w:hint="eastAsia"/>
        </w:rPr>
        <w:t>卷（非选择题）两部分，共150分，考试用时120分钟。第</w:t>
      </w:r>
      <w:r>
        <w:t>Ⅰ</w:t>
      </w:r>
      <w:r>
        <w:rPr>
          <w:rFonts w:hint="eastAsia"/>
        </w:rPr>
        <w:t>卷1至2页，第</w:t>
      </w:r>
      <w:r>
        <w:t>Ⅱ</w:t>
      </w:r>
      <w:r>
        <w:rPr>
          <w:rFonts w:hint="eastAsia"/>
        </w:rPr>
        <w:t>卷3至5页。</w:t>
      </w:r>
    </w:p>
    <w:p>
      <w:r>
        <w:rPr>
          <w:rFonts w:hint="eastAsia"/>
        </w:rPr>
        <w:t>答卷前，考生务必将自己的姓名、准考证号填写在答题考上，并在规定位置粘贴考试用条形码。答卷时，考生务必将答案涂写在答题卡上，答在试卷上的无效。考试结束后，将本试卷和答题卡一并交回。</w:t>
      </w:r>
    </w:p>
    <w:p>
      <w:r>
        <w:rPr>
          <w:rFonts w:hint="eastAsia"/>
        </w:rPr>
        <w:t>祝各位考生考试顺利！</w:t>
      </w:r>
    </w:p>
    <w:p>
      <w:r>
        <w:rPr>
          <w:rFonts w:hint="eastAsia"/>
        </w:rPr>
        <w:t>第I卷</w:t>
      </w:r>
    </w:p>
    <w:p>
      <w:r>
        <w:rPr>
          <w:rFonts w:hint="eastAsia"/>
        </w:rPr>
        <w:t>注意事项：</w:t>
      </w:r>
    </w:p>
    <w:p>
      <w:r>
        <w:t>1</w:t>
      </w:r>
      <w:r>
        <w:rPr>
          <w:rFonts w:hint="eastAsia"/>
        </w:rPr>
        <w:t>．</w:t>
      </w:r>
      <w:r>
        <w:t>每小题选出答案后，用铅笔将答题卡上对应题目的答案标号涂黑。如需改动，用橡皮擦干净后，再选涂其他答案标号。</w:t>
      </w:r>
    </w:p>
    <w:p>
      <w:r>
        <w:t>2</w:t>
      </w:r>
      <w:r>
        <w:rPr>
          <w:rFonts w:hint="eastAsia"/>
        </w:rPr>
        <w:t>．</w:t>
      </w:r>
      <w:r>
        <w:t>本卷共8小题，每小题5分，共40分。</w:t>
      </w:r>
    </w:p>
    <w:p>
      <w:r>
        <w:t>参考公式</w:t>
      </w:r>
      <w:r>
        <w:rPr>
          <w:rFonts w:hint="eastAsia"/>
        </w:rPr>
        <w:t>：</w:t>
      </w:r>
    </w:p>
    <w:p>
      <w:r>
        <w:drawing>
          <wp:inline distT="0" distB="0" distL="114300" distR="114300">
            <wp:extent cx="4933315" cy="4780915"/>
            <wp:effectExtent l="0" t="0" r="635" b="635"/>
            <wp:docPr id="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478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95500" cy="38576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4447540"/>
            <wp:effectExtent l="0" t="0" r="3810" b="10160"/>
            <wp:docPr id="7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865" cy="6740525"/>
            <wp:effectExtent l="0" t="0" r="6985" b="3175"/>
            <wp:docPr id="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4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62150" cy="2066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6390005"/>
            <wp:effectExtent l="0" t="0" r="6985" b="10795"/>
            <wp:docPr id="10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90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DG</w:t>
      </w:r>
      <w:r>
        <w:rPr>
          <w:rFonts w:hint="eastAsia"/>
          <w:lang w:eastAsia="zh-CN"/>
        </w:rPr>
        <w:t>⊥平面</w:t>
      </w:r>
      <w:r>
        <w:rPr>
          <w:rFonts w:hint="eastAsia"/>
          <w:lang w:val="en-US" w:eastAsia="zh-CN"/>
        </w:rPr>
        <w:t>ABCD</w:t>
      </w:r>
      <w:r>
        <w:rPr>
          <w:rFonts w:hint="eastAsia"/>
        </w:rPr>
        <w:t>，</w:t>
      </w:r>
      <w:r>
        <w:t>DA</w:t>
      </w:r>
      <w:r>
        <w:rPr>
          <w:rFonts w:hint="eastAsia"/>
        </w:rPr>
        <w:t>=</w:t>
      </w:r>
      <w:r>
        <w:t>DC</w:t>
      </w:r>
      <w:r>
        <w:rPr>
          <w:rFonts w:hint="eastAsia"/>
        </w:rPr>
        <w:t>=</w:t>
      </w:r>
      <w:r>
        <w:t>DG</w:t>
      </w:r>
      <w:r>
        <w:rPr>
          <w:rFonts w:hint="eastAsia"/>
        </w:rPr>
        <w:t>=</w:t>
      </w:r>
      <w:r>
        <w:t>2.</w:t>
      </w:r>
    </w:p>
    <w:p>
      <w:r>
        <w:drawing>
          <wp:inline distT="0" distB="0" distL="114300" distR="114300">
            <wp:extent cx="5269865" cy="7807325"/>
            <wp:effectExtent l="0" t="0" r="6985" b="3175"/>
            <wp:docPr id="1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0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(20)</w:t>
      </w:r>
      <w:r>
        <w:rPr>
          <w:rFonts w:hint="eastAsia"/>
        </w:rPr>
        <w:t>(</w:t>
      </w:r>
      <w:r>
        <w:t>本小题满分</w:t>
      </w:r>
      <w:r>
        <w:rPr>
          <w:rFonts w:hint="eastAsia"/>
        </w:rPr>
        <w:t>14分)</w:t>
      </w:r>
    </w:p>
    <w:p/>
    <w:p/>
    <w:p>
      <w:r>
        <w:drawing>
          <wp:inline distT="0" distB="0" distL="114300" distR="114300">
            <wp:extent cx="5269865" cy="7520940"/>
            <wp:effectExtent l="0" t="0" r="6985" b="3810"/>
            <wp:docPr id="1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20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247515" cy="485775"/>
            <wp:effectExtent l="0" t="0" r="635" b="9525"/>
            <wp:docPr id="1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9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（16）</w:t>
      </w:r>
      <w:r>
        <w:rPr>
          <w:rFonts w:hint="eastAsia"/>
        </w:rPr>
        <w:t>本小题主要考查随机抽样、离散型随机变量的分布列与数学期望、互斥事件的概率加法公式等基础知识．考查运用概率知识解决简单实际问题的能力．满分13分．</w:t>
      </w:r>
      <w:r>
        <w:t xml:space="preserve"> </w:t>
      </w:r>
    </w:p>
    <w:p>
      <w:r>
        <w:rPr>
          <w:rFonts w:hint="eastAsia"/>
        </w:rPr>
        <w:t>（Ⅰ）解：由已知，甲、乙、丙三个部门的员工人数之比为3∶2∶2，由于采用分层抽样的方法从中抽取7人，因此应从甲、乙、丙三个部门的员工中分别抽取3人，2人，2人．</w:t>
      </w:r>
    </w:p>
    <w:p>
      <w:r>
        <w:rPr>
          <w:rFonts w:hint="eastAsia"/>
        </w:rPr>
        <w:t>（Ⅱ）（i）解：随机变量</w:t>
      </w:r>
      <w:r>
        <w:rPr>
          <w:rFonts w:hint="eastAsia"/>
        </w:rPr>
        <w:t>X</w:t>
      </w:r>
      <w:r>
        <w:rPr>
          <w:rFonts w:hint="eastAsia"/>
        </w:rPr>
        <w:t>的所有可能取值为0，1，2，3．</w:t>
      </w:r>
    </w:p>
    <w:p>
      <w:r>
        <w:drawing>
          <wp:inline distT="0" distB="0" distL="114300" distR="114300">
            <wp:extent cx="5271770" cy="7784465"/>
            <wp:effectExtent l="0" t="0" r="5080" b="6985"/>
            <wp:docPr id="1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9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784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9230" cy="7421245"/>
            <wp:effectExtent l="0" t="0" r="7620" b="8255"/>
            <wp:docPr id="15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1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73040" cy="7284085"/>
            <wp:effectExtent l="0" t="0" r="3810" b="12065"/>
            <wp:docPr id="16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9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8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71770" cy="7581265"/>
            <wp:effectExtent l="0" t="0" r="5080" b="635"/>
            <wp:docPr id="1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9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81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270500" cy="6394450"/>
            <wp:effectExtent l="0" t="0" r="6350" b="6350"/>
            <wp:docPr id="1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9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9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3675" cy="4192270"/>
            <wp:effectExtent l="0" t="0" r="3175" b="17780"/>
            <wp:docPr id="1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9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9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60"/>
    <w:rsid w:val="007027A7"/>
    <w:rsid w:val="00723965"/>
    <w:rsid w:val="00AA1FB7"/>
    <w:rsid w:val="00D97A59"/>
    <w:rsid w:val="00D97AD7"/>
    <w:rsid w:val="00DA0B60"/>
    <w:rsid w:val="00FA0B8A"/>
    <w:rsid w:val="00FD2FC6"/>
    <w:rsid w:val="4C1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table" w:styleId="13">
    <w:name w:val="Table Grid"/>
    <w:basedOn w:val="12"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批注框文本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sub_title s0"/>
    <w:basedOn w:val="7"/>
    <w:qFormat/>
    <w:uiPriority w:val="0"/>
  </w:style>
  <w:style w:type="character" w:customStyle="1" w:styleId="20">
    <w:name w:val="页码1"/>
    <w:basedOn w:val="7"/>
    <w:qFormat/>
    <w:uiPriority w:val="0"/>
  </w:style>
  <w:style w:type="paragraph" w:customStyle="1" w:styleId="2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3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6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1807</Words>
  <Characters>10306</Characters>
  <Lines>85</Lines>
  <Paragraphs>24</Paragraphs>
  <TotalTime>7</TotalTime>
  <ScaleCrop>false</ScaleCrop>
  <LinksUpToDate>false</LinksUpToDate>
  <CharactersWithSpaces>12089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2018-06-09T05:16:00Z</dcterms:created>
  <dc:creator>v_liwenli01</dc:creator>
  <cp:lastModifiedBy>Administrator</cp:lastModifiedBy>
  <dcterms:modified xsi:type="dcterms:W3CDTF">2018-06-10T01:48:28Z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